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3DAF" w14:textId="7D1555FC" w:rsidR="000C78F3" w:rsidRPr="00FB7C21" w:rsidRDefault="000C78F3" w:rsidP="00475D86">
      <w:pPr>
        <w:widowControl w:val="0"/>
        <w:tabs>
          <w:tab w:val="left" w:pos="8035"/>
        </w:tabs>
        <w:suppressAutoHyphens/>
        <w:spacing w:after="0" w:line="240" w:lineRule="auto"/>
        <w:jc w:val="center"/>
        <w:rPr>
          <w:rFonts w:eastAsia="Verdana" w:cs="Calibri"/>
          <w:b/>
          <w:iCs/>
          <w:kern w:val="2"/>
          <w:sz w:val="24"/>
          <w:szCs w:val="24"/>
          <w:lang w:val="it-IT" w:eastAsia="it-IT"/>
        </w:rPr>
      </w:pPr>
      <w:r w:rsidRPr="00FB7C21">
        <w:rPr>
          <w:rFonts w:eastAsia="Verdana" w:cs="Calibri"/>
          <w:b/>
          <w:iCs/>
          <w:kern w:val="2"/>
          <w:sz w:val="24"/>
          <w:szCs w:val="24"/>
          <w:lang w:val="it-IT" w:eastAsia="it-IT"/>
        </w:rPr>
        <w:t xml:space="preserve">INFORMATIVA EX ART. 13 DEL REGOLAMENTO UE 2016/679, PER IL TRATTAMENTO DEI DATI </w:t>
      </w:r>
      <w:r w:rsidR="005F0B29">
        <w:rPr>
          <w:rFonts w:eastAsia="Verdana" w:cs="Calibri"/>
          <w:b/>
          <w:iCs/>
          <w:kern w:val="2"/>
          <w:sz w:val="24"/>
          <w:szCs w:val="24"/>
          <w:lang w:val="it-IT" w:eastAsia="it-IT"/>
        </w:rPr>
        <w:t xml:space="preserve">INVIATI TRAMITE </w:t>
      </w:r>
      <w:r w:rsidRPr="00FB7C21">
        <w:rPr>
          <w:rFonts w:eastAsia="Verdana" w:cs="Calibri"/>
          <w:b/>
          <w:iCs/>
          <w:kern w:val="2"/>
          <w:sz w:val="24"/>
          <w:szCs w:val="24"/>
          <w:lang w:val="it-IT" w:eastAsia="it-IT"/>
        </w:rPr>
        <w:t>“GOOGLE</w:t>
      </w:r>
      <w:r w:rsidR="005F0B29">
        <w:rPr>
          <w:rFonts w:eastAsia="Verdana" w:cs="Calibri"/>
          <w:b/>
          <w:iCs/>
          <w:kern w:val="2"/>
          <w:sz w:val="24"/>
          <w:szCs w:val="24"/>
          <w:lang w:val="it-IT" w:eastAsia="it-IT"/>
        </w:rPr>
        <w:t xml:space="preserve"> FORMS</w:t>
      </w:r>
      <w:r w:rsidRPr="00FB7C21">
        <w:rPr>
          <w:rFonts w:eastAsia="Verdana" w:cs="Calibri"/>
          <w:b/>
          <w:iCs/>
          <w:kern w:val="2"/>
          <w:sz w:val="24"/>
          <w:szCs w:val="24"/>
          <w:lang w:val="it-IT" w:eastAsia="it-IT"/>
        </w:rPr>
        <w:t>”</w:t>
      </w:r>
      <w:r w:rsidR="005F0B29">
        <w:rPr>
          <w:rFonts w:eastAsia="Verdana" w:cs="Calibri"/>
          <w:b/>
          <w:iCs/>
          <w:kern w:val="2"/>
          <w:sz w:val="24"/>
          <w:szCs w:val="24"/>
          <w:lang w:val="it-IT" w:eastAsia="it-IT"/>
        </w:rPr>
        <w:t xml:space="preserve"> (MODULI DI GOOGLE)</w:t>
      </w:r>
    </w:p>
    <w:p w14:paraId="73BD5669" w14:textId="77777777" w:rsidR="000C78F3" w:rsidRPr="000C78F3" w:rsidRDefault="000C78F3" w:rsidP="000C78F3">
      <w:pPr>
        <w:widowControl w:val="0"/>
        <w:tabs>
          <w:tab w:val="left" w:pos="8035"/>
        </w:tabs>
        <w:spacing w:after="0" w:line="240" w:lineRule="auto"/>
        <w:jc w:val="both"/>
        <w:rPr>
          <w:rFonts w:ascii="Verdana" w:eastAsia="Verdana" w:hAnsi="Verdana" w:cs="Verdana"/>
          <w:sz w:val="24"/>
          <w:szCs w:val="24"/>
          <w:lang w:val="it-IT" w:eastAsia="it-IT"/>
        </w:rPr>
      </w:pPr>
    </w:p>
    <w:p w14:paraId="27E6419E" w14:textId="77777777" w:rsidR="004E4F5E" w:rsidRDefault="000C78F3" w:rsidP="000C78F3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</w:pPr>
      <w:r w:rsidRPr="000C78F3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>Si informano i genitori e gli studenti che,</w:t>
      </w:r>
      <w:r w:rsidR="003A3F20" w:rsidRPr="003A3F20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 xml:space="preserve"> al fine di avviare iniziative di miglioramento della qualità dell’Istituto</w:t>
      </w:r>
      <w:r w:rsidR="003A3F20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 xml:space="preserve"> verrà somministrato un sondaggio anonimo.</w:t>
      </w:r>
      <w:r w:rsidR="003A3F20" w:rsidRPr="003A3F20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 xml:space="preserve"> Nei sondaggi anonimi, i dati personali non vengono rilevati. Non è pertanto possibile che la vostra sfera privata venga compromessa. I dati vengono rilevati ed elaborati meramente in relazione alla finalità</w:t>
      </w:r>
      <w:r w:rsidR="003A3F20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 xml:space="preserve"> sopra indicata</w:t>
      </w:r>
      <w:r w:rsidR="003A3F20" w:rsidRPr="003A3F20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 xml:space="preserve">. </w:t>
      </w:r>
    </w:p>
    <w:p w14:paraId="099085FB" w14:textId="54BE699B" w:rsidR="000C78F3" w:rsidRPr="004E4F5E" w:rsidRDefault="003A3F20" w:rsidP="000C78F3">
      <w:pPr>
        <w:shd w:val="clear" w:color="auto" w:fill="FFFFFF"/>
        <w:spacing w:after="0" w:line="240" w:lineRule="auto"/>
        <w:jc w:val="both"/>
        <w:rPr>
          <w:b/>
          <w:bCs/>
          <w:color w:val="0000FF"/>
          <w:sz w:val="24"/>
          <w:szCs w:val="24"/>
          <w:u w:val="single"/>
          <w:lang w:val="it-IT"/>
        </w:rPr>
      </w:pPr>
      <w:r w:rsidRPr="004E4F5E">
        <w:rPr>
          <w:rFonts w:eastAsia="Times New Roman" w:cs="Calibri"/>
          <w:b/>
          <w:bCs/>
          <w:sz w:val="24"/>
          <w:szCs w:val="24"/>
          <w:u w:val="single"/>
          <w:shd w:val="clear" w:color="auto" w:fill="FFFFFF"/>
          <w:lang w:val="it-IT" w:eastAsia="it-IT"/>
        </w:rPr>
        <w:t>La partecipazione a tale sondaggio è volontaria e facoltativa</w:t>
      </w:r>
      <w:r w:rsidR="000C78F3" w:rsidRPr="004E4F5E">
        <w:rPr>
          <w:rFonts w:eastAsia="Times New Roman" w:cs="Calibri"/>
          <w:b/>
          <w:bCs/>
          <w:sz w:val="24"/>
          <w:szCs w:val="24"/>
          <w:u w:val="single"/>
          <w:lang w:val="it-IT" w:eastAsia="it-IT"/>
        </w:rPr>
        <w:t>.</w:t>
      </w:r>
      <w:r w:rsidR="00FB04B5" w:rsidRPr="004E4F5E">
        <w:rPr>
          <w:b/>
          <w:bCs/>
          <w:color w:val="0000FF"/>
          <w:sz w:val="24"/>
          <w:szCs w:val="24"/>
          <w:u w:val="single"/>
          <w:lang w:val="it-IT"/>
        </w:rPr>
        <w:t xml:space="preserve"> </w:t>
      </w:r>
    </w:p>
    <w:p w14:paraId="0870A3B0" w14:textId="458FB8E5" w:rsidR="000C78F3" w:rsidRPr="000C78F3" w:rsidRDefault="000C78F3" w:rsidP="000C78F3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</w:pPr>
      <w:r w:rsidRPr="000C78F3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>A tal fine,</w:t>
      </w:r>
      <w:r w:rsidR="004B3F37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 xml:space="preserve"> nella Sua qualità di interessato,</w:t>
      </w:r>
      <w:r w:rsidRPr="000C78F3">
        <w:rPr>
          <w:rFonts w:eastAsia="Times New Roman" w:cs="Calibri"/>
          <w:sz w:val="24"/>
          <w:szCs w:val="24"/>
          <w:shd w:val="clear" w:color="auto" w:fill="FFFFFF"/>
          <w:lang w:val="it-IT" w:eastAsia="it-IT"/>
        </w:rPr>
        <w:t xml:space="preserve"> si forniscono le seguenti informazioni: </w:t>
      </w:r>
    </w:p>
    <w:p w14:paraId="64443E93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29216A9D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>Titolare del trattamento</w:t>
      </w:r>
    </w:p>
    <w:p w14:paraId="0203E161" w14:textId="7FCC2EBA" w:rsidR="000C78F3" w:rsidRPr="000C78F3" w:rsidRDefault="000C78F3" w:rsidP="000C78F3">
      <w:pPr>
        <w:spacing w:after="0" w:line="240" w:lineRule="auto"/>
        <w:jc w:val="both"/>
        <w:rPr>
          <w:rFonts w:eastAsia="Verdana" w:cs="Calibri"/>
          <w:sz w:val="24"/>
          <w:szCs w:val="24"/>
          <w:lang w:val="it-IT" w:eastAsia="it-IT"/>
        </w:rPr>
      </w:pPr>
      <w:r w:rsidRPr="000C78F3">
        <w:rPr>
          <w:rFonts w:eastAsia="Verdana" w:cs="Calibri"/>
          <w:sz w:val="24"/>
          <w:szCs w:val="24"/>
          <w:lang w:val="it-IT" w:eastAsia="it-IT"/>
        </w:rPr>
        <w:t>Il Titolare del trattamento dei dati è l’I</w:t>
      </w:r>
      <w:r w:rsidR="00BB3E59">
        <w:rPr>
          <w:rFonts w:eastAsia="Verdana" w:cs="Calibri"/>
          <w:sz w:val="24"/>
          <w:szCs w:val="24"/>
          <w:lang w:val="it-IT" w:eastAsia="it-IT"/>
        </w:rPr>
        <w:t>stituto</w:t>
      </w:r>
      <w:r w:rsidRPr="000C78F3">
        <w:rPr>
          <w:rFonts w:eastAsia="Verdana" w:cs="Calibri"/>
          <w:sz w:val="24"/>
          <w:szCs w:val="24"/>
          <w:lang w:val="it-IT" w:eastAsia="it-IT"/>
        </w:rPr>
        <w:t xml:space="preserve"> </w:t>
      </w:r>
      <w:r w:rsidR="007756CC" w:rsidRPr="007756CC">
        <w:rPr>
          <w:rFonts w:eastAsia="Verdana" w:cs="Calibri"/>
          <w:sz w:val="24"/>
          <w:szCs w:val="24"/>
          <w:lang w:val="it-IT" w:eastAsia="it-IT"/>
        </w:rPr>
        <w:t xml:space="preserve">Comprensivo Statale “G. Zanella” (telefono: 0444.659089 – email: </w:t>
      </w:r>
      <w:hyperlink r:id="rId8" w:history="1">
        <w:r w:rsidR="007756CC" w:rsidRPr="007756CC">
          <w:rPr>
            <w:rStyle w:val="Collegamentoipertestuale"/>
            <w:rFonts w:eastAsia="Verdana" w:cs="Calibri"/>
            <w:sz w:val="24"/>
            <w:szCs w:val="24"/>
            <w:lang w:val="it-IT" w:eastAsia="it-IT"/>
          </w:rPr>
          <w:t>viic85900e@istruzione.it</w:t>
        </w:r>
      </w:hyperlink>
      <w:r w:rsidR="007756CC" w:rsidRPr="007756CC">
        <w:rPr>
          <w:rFonts w:eastAsia="Verdana" w:cs="Calibri"/>
          <w:sz w:val="24"/>
          <w:szCs w:val="24"/>
          <w:lang w:val="it-IT" w:eastAsia="it-IT"/>
        </w:rPr>
        <w:t xml:space="preserve"> – PEC: </w:t>
      </w:r>
      <w:hyperlink r:id="rId9" w:history="1">
        <w:r w:rsidR="007756CC" w:rsidRPr="007756CC">
          <w:rPr>
            <w:rStyle w:val="Collegamentoipertestuale"/>
            <w:rFonts w:eastAsia="Verdana" w:cs="Calibri"/>
            <w:sz w:val="24"/>
            <w:szCs w:val="24"/>
            <w:lang w:val="it-IT" w:eastAsia="it-IT"/>
          </w:rPr>
          <w:t>viic85900e@pec.istruzione.it</w:t>
        </w:r>
      </w:hyperlink>
      <w:r w:rsidR="007756CC" w:rsidRPr="007756CC">
        <w:rPr>
          <w:rFonts w:eastAsia="Verdana" w:cs="Calibri"/>
          <w:sz w:val="24"/>
          <w:szCs w:val="24"/>
          <w:lang w:val="it-IT" w:eastAsia="it-IT"/>
        </w:rPr>
        <w:t>)</w:t>
      </w:r>
      <w:r w:rsidR="007756CC">
        <w:rPr>
          <w:rFonts w:eastAsia="Verdana" w:cs="Calibri"/>
          <w:sz w:val="24"/>
          <w:szCs w:val="24"/>
          <w:lang w:val="it-IT" w:eastAsia="it-IT"/>
        </w:rPr>
        <w:t>, i</w:t>
      </w:r>
      <w:r w:rsidR="00FB7C21" w:rsidRPr="00FB7C21">
        <w:rPr>
          <w:rFonts w:eastAsia="Verdana" w:cs="Calibri"/>
          <w:sz w:val="24"/>
          <w:szCs w:val="24"/>
          <w:lang w:val="it-IT" w:eastAsia="it-IT"/>
        </w:rPr>
        <w:t xml:space="preserve">n persona del Dirigente Scolastico e legale rappresentante </w:t>
      </w:r>
      <w:r w:rsidR="00FB7C21" w:rsidRPr="00FB7C21">
        <w:rPr>
          <w:rFonts w:eastAsia="Verdana" w:cs="Calibri"/>
          <w:i/>
          <w:iCs/>
          <w:sz w:val="24"/>
          <w:szCs w:val="24"/>
          <w:lang w:val="it-IT" w:eastAsia="it-IT"/>
        </w:rPr>
        <w:t>pro tempore</w:t>
      </w:r>
      <w:r w:rsidR="00FB7C21" w:rsidRPr="00FB7C21">
        <w:rPr>
          <w:rFonts w:eastAsia="Verdana" w:cs="Calibri"/>
          <w:sz w:val="24"/>
          <w:szCs w:val="24"/>
          <w:lang w:val="it-IT" w:eastAsia="it-IT"/>
        </w:rPr>
        <w:t xml:space="preserve"> (di seguito, il “</w:t>
      </w:r>
      <w:r w:rsidR="00FB7C21" w:rsidRPr="00FB7C21">
        <w:rPr>
          <w:rFonts w:eastAsia="Verdana" w:cs="Calibri"/>
          <w:b/>
          <w:bCs/>
          <w:sz w:val="24"/>
          <w:szCs w:val="24"/>
          <w:lang w:val="it-IT" w:eastAsia="it-IT"/>
        </w:rPr>
        <w:t>Titolare</w:t>
      </w:r>
      <w:r w:rsidR="00FB7C21" w:rsidRPr="00FB7C21">
        <w:rPr>
          <w:rFonts w:eastAsia="Verdana" w:cs="Calibri"/>
          <w:sz w:val="24"/>
          <w:szCs w:val="24"/>
          <w:lang w:val="it-IT" w:eastAsia="it-IT"/>
        </w:rPr>
        <w:t>” o la “</w:t>
      </w:r>
      <w:r w:rsidR="00FB7C21" w:rsidRPr="00FB7C21">
        <w:rPr>
          <w:rFonts w:eastAsia="Verdana" w:cs="Calibri"/>
          <w:b/>
          <w:bCs/>
          <w:sz w:val="24"/>
          <w:szCs w:val="24"/>
          <w:lang w:val="it-IT" w:eastAsia="it-IT"/>
        </w:rPr>
        <w:t>Scuola</w:t>
      </w:r>
      <w:r w:rsidR="00FB7C21" w:rsidRPr="00FB7C21">
        <w:rPr>
          <w:rFonts w:eastAsia="Verdana" w:cs="Calibri"/>
          <w:sz w:val="24"/>
          <w:szCs w:val="24"/>
          <w:lang w:val="it-IT" w:eastAsia="it-IT"/>
        </w:rPr>
        <w:t>”)</w:t>
      </w:r>
      <w:r w:rsidR="00FB7C21">
        <w:rPr>
          <w:rFonts w:eastAsia="Verdana" w:cs="Calibri"/>
          <w:sz w:val="24"/>
          <w:szCs w:val="24"/>
          <w:lang w:val="it-IT" w:eastAsia="it-IT"/>
        </w:rPr>
        <w:t>.</w:t>
      </w:r>
    </w:p>
    <w:p w14:paraId="69E9FFA2" w14:textId="038FFC70" w:rsidR="000C78F3" w:rsidRPr="000C78F3" w:rsidRDefault="000C78F3" w:rsidP="00E35DDA">
      <w:pPr>
        <w:tabs>
          <w:tab w:val="left" w:pos="6566"/>
        </w:tabs>
        <w:spacing w:after="0" w:line="240" w:lineRule="auto"/>
        <w:jc w:val="both"/>
        <w:rPr>
          <w:rFonts w:eastAsia="Verdana" w:cs="Calibri"/>
          <w:sz w:val="24"/>
          <w:szCs w:val="24"/>
          <w:lang w:val="it-IT" w:eastAsia="it-IT"/>
        </w:rPr>
      </w:pPr>
    </w:p>
    <w:p w14:paraId="5100C8F0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>Responsabile Protezione dei Dati</w:t>
      </w:r>
    </w:p>
    <w:p w14:paraId="3BCF5B48" w14:textId="15C26FA6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Il responsabile della protezione dei dati </w:t>
      </w:r>
      <w:r w:rsidR="0063699C" w:rsidRPr="0063699C">
        <w:rPr>
          <w:rFonts w:eastAsia="Verdana" w:cs="Calibri"/>
          <w:kern w:val="2"/>
          <w:sz w:val="24"/>
          <w:szCs w:val="24"/>
          <w:lang w:val="it-IT" w:eastAsia="it-IT"/>
        </w:rPr>
        <w:t>è contattabile a</w:t>
      </w:r>
      <w:r w:rsidR="00752EC9">
        <w:rPr>
          <w:rFonts w:eastAsia="Verdana" w:cs="Calibri"/>
          <w:kern w:val="2"/>
          <w:sz w:val="24"/>
          <w:szCs w:val="24"/>
          <w:lang w:val="it-IT" w:eastAsia="it-IT"/>
        </w:rPr>
        <w:t>l numero di</w:t>
      </w:r>
      <w:r w:rsidR="0063699C" w:rsidRPr="0063699C">
        <w:rPr>
          <w:rFonts w:eastAsia="Verdana" w:cs="Calibri"/>
          <w:kern w:val="2"/>
          <w:sz w:val="24"/>
          <w:szCs w:val="24"/>
          <w:lang w:val="it-IT" w:eastAsia="it-IT"/>
        </w:rPr>
        <w:t xml:space="preserve"> telefono</w:t>
      </w:r>
      <w:r w:rsidR="004E4F5E">
        <w:rPr>
          <w:rFonts w:eastAsia="Verdana" w:cs="Calibri"/>
          <w:kern w:val="2"/>
          <w:sz w:val="24"/>
          <w:szCs w:val="24"/>
          <w:lang w:val="it-IT" w:eastAsia="it-IT"/>
        </w:rPr>
        <w:t>:</w:t>
      </w:r>
      <w:r w:rsidR="0063699C" w:rsidRPr="0063699C">
        <w:rPr>
          <w:rFonts w:eastAsia="Verdana" w:cs="Calibri"/>
          <w:kern w:val="2"/>
          <w:sz w:val="24"/>
          <w:szCs w:val="24"/>
          <w:lang w:val="it-IT" w:eastAsia="it-IT"/>
        </w:rPr>
        <w:t xml:space="preserve"> </w:t>
      </w:r>
      <w:r w:rsidR="00752EC9">
        <w:rPr>
          <w:rFonts w:eastAsia="Verdana" w:cs="Calibri"/>
          <w:kern w:val="2"/>
          <w:sz w:val="24"/>
          <w:szCs w:val="24"/>
          <w:lang w:val="it-IT" w:eastAsia="it-IT"/>
        </w:rPr>
        <w:t>0163.035022, o all’</w:t>
      </w:r>
      <w:r w:rsidR="0063699C" w:rsidRPr="0063699C">
        <w:rPr>
          <w:rFonts w:eastAsia="Verdana" w:cs="Calibri"/>
          <w:kern w:val="2"/>
          <w:sz w:val="24"/>
          <w:szCs w:val="24"/>
          <w:lang w:val="it-IT" w:eastAsia="it-IT"/>
        </w:rPr>
        <w:t>email</w:t>
      </w:r>
      <w:r w:rsidR="004E4F5E">
        <w:rPr>
          <w:rFonts w:eastAsia="Verdana" w:cs="Calibri"/>
          <w:kern w:val="2"/>
          <w:sz w:val="24"/>
          <w:szCs w:val="24"/>
          <w:lang w:val="it-IT" w:eastAsia="it-IT"/>
        </w:rPr>
        <w:t>:</w:t>
      </w:r>
      <w:r w:rsidR="00752EC9">
        <w:rPr>
          <w:rFonts w:eastAsia="Verdana" w:cs="Calibri"/>
          <w:kern w:val="2"/>
          <w:sz w:val="24"/>
          <w:szCs w:val="24"/>
          <w:lang w:val="it-IT" w:eastAsia="it-IT"/>
        </w:rPr>
        <w:t xml:space="preserve"> </w:t>
      </w:r>
      <w:hyperlink r:id="rId10" w:history="1">
        <w:r w:rsidR="00752EC9" w:rsidRPr="0058418B">
          <w:rPr>
            <w:rStyle w:val="Collegamentoipertestuale"/>
            <w:rFonts w:eastAsia="Verdana" w:cs="Calibri"/>
            <w:kern w:val="2"/>
            <w:sz w:val="24"/>
            <w:szCs w:val="24"/>
            <w:lang w:val="it-IT" w:eastAsia="it-IT"/>
          </w:rPr>
          <w:t>dpo@gdprscuola.it</w:t>
        </w:r>
      </w:hyperlink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.</w:t>
      </w:r>
    </w:p>
    <w:p w14:paraId="1CEDAD9A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6529BB9E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bookmarkStart w:id="0" w:name="_Hlk118812549"/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>Finalità del trattamento e base giuridica</w:t>
      </w:r>
    </w:p>
    <w:p w14:paraId="0D0F91F7" w14:textId="1E91DD76" w:rsidR="000C78F3" w:rsidRPr="000C78F3" w:rsidRDefault="000C78F3" w:rsidP="000C78F3">
      <w:pPr>
        <w:tabs>
          <w:tab w:val="left" w:pos="364"/>
        </w:tabs>
        <w:spacing w:after="0" w:line="240" w:lineRule="auto"/>
        <w:jc w:val="both"/>
        <w:rPr>
          <w:rFonts w:eastAsia="Verdana" w:cs="Calibri"/>
          <w:sz w:val="24"/>
          <w:szCs w:val="24"/>
          <w:lang w:val="it-IT" w:eastAsia="it-IT"/>
        </w:rPr>
      </w:pP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Il trattamento dei dati</w:t>
      </w:r>
      <w:r w:rsidR="004B3F37">
        <w:rPr>
          <w:rFonts w:eastAsia="Verdana" w:cs="Calibri"/>
          <w:kern w:val="2"/>
          <w:sz w:val="24"/>
          <w:szCs w:val="24"/>
          <w:lang w:val="it-IT" w:eastAsia="it-IT"/>
        </w:rPr>
        <w:t xml:space="preserve"> avverrà nel rispetto dei principi di liceità, correttezza, trasparenza, adeguatezza, pertinenza e necessità di cui all’art. 5, comma 1 GDPR</w:t>
      </w:r>
      <w:r w:rsidR="009F0411">
        <w:rPr>
          <w:rFonts w:eastAsia="Verdana" w:cs="Calibri"/>
          <w:sz w:val="24"/>
          <w:szCs w:val="24"/>
          <w:lang w:val="it-IT" w:eastAsia="it-IT"/>
        </w:rPr>
        <w:t>.</w:t>
      </w:r>
    </w:p>
    <w:p w14:paraId="7CDECB30" w14:textId="1B28AA00" w:rsidR="006D4A91" w:rsidRDefault="000C78F3" w:rsidP="000C78F3">
      <w:pPr>
        <w:tabs>
          <w:tab w:val="left" w:pos="364"/>
        </w:tabs>
        <w:spacing w:after="0" w:line="240" w:lineRule="auto"/>
        <w:jc w:val="both"/>
        <w:rPr>
          <w:rFonts w:eastAsia="Verdana" w:cs="Calibri"/>
          <w:sz w:val="24"/>
          <w:szCs w:val="24"/>
          <w:lang w:val="it-IT" w:eastAsia="it-IT"/>
        </w:rPr>
      </w:pPr>
      <w:r w:rsidRPr="000C78F3">
        <w:rPr>
          <w:rFonts w:eastAsia="Verdana" w:cs="Calibri"/>
          <w:sz w:val="24"/>
          <w:szCs w:val="24"/>
          <w:lang w:val="it-IT" w:eastAsia="it-IT"/>
        </w:rPr>
        <w:t>La base giuridica del trattamento è</w:t>
      </w:r>
      <w:r w:rsidR="004B3F37">
        <w:rPr>
          <w:rFonts w:eastAsia="Verdana" w:cs="Calibri"/>
          <w:sz w:val="24"/>
          <w:szCs w:val="24"/>
          <w:lang w:val="it-IT" w:eastAsia="it-IT"/>
        </w:rPr>
        <w:t xml:space="preserve"> l’esecuzione di un compito di interesse pubblico o connesso all’esercizio di pubblici poteri di cui è investito il Titolare</w:t>
      </w:r>
      <w:r w:rsidRPr="000C78F3">
        <w:rPr>
          <w:rFonts w:eastAsia="Verdana" w:cs="Calibri"/>
          <w:sz w:val="24"/>
          <w:szCs w:val="24"/>
          <w:lang w:val="it-IT" w:eastAsia="it-IT"/>
        </w:rPr>
        <w:t xml:space="preserve"> ai sensi dell’art. 6</w:t>
      </w:r>
      <w:r w:rsidR="005F0B29">
        <w:rPr>
          <w:rFonts w:eastAsia="Verdana" w:cs="Calibri"/>
          <w:sz w:val="24"/>
          <w:szCs w:val="24"/>
          <w:lang w:val="it-IT" w:eastAsia="it-IT"/>
        </w:rPr>
        <w:t>,</w:t>
      </w:r>
      <w:r w:rsidRPr="000C78F3">
        <w:rPr>
          <w:rFonts w:eastAsia="Verdana" w:cs="Calibri"/>
          <w:sz w:val="24"/>
          <w:szCs w:val="24"/>
          <w:lang w:val="it-IT" w:eastAsia="it-IT"/>
        </w:rPr>
        <w:t xml:space="preserve"> c</w:t>
      </w:r>
      <w:r w:rsidR="005F0B29">
        <w:rPr>
          <w:rFonts w:eastAsia="Verdana" w:cs="Calibri"/>
          <w:sz w:val="24"/>
          <w:szCs w:val="24"/>
          <w:lang w:val="it-IT" w:eastAsia="it-IT"/>
        </w:rPr>
        <w:t>o.</w:t>
      </w:r>
      <w:r w:rsidRPr="000C78F3">
        <w:rPr>
          <w:rFonts w:eastAsia="Verdana" w:cs="Calibri"/>
          <w:sz w:val="24"/>
          <w:szCs w:val="24"/>
          <w:lang w:val="it-IT" w:eastAsia="it-IT"/>
        </w:rPr>
        <w:t xml:space="preserve"> 1</w:t>
      </w:r>
      <w:r w:rsidR="005F0B29">
        <w:rPr>
          <w:rFonts w:eastAsia="Verdana" w:cs="Calibri"/>
          <w:sz w:val="24"/>
          <w:szCs w:val="24"/>
          <w:lang w:val="it-IT" w:eastAsia="it-IT"/>
        </w:rPr>
        <w:t>,</w:t>
      </w:r>
      <w:r w:rsidRPr="000C78F3">
        <w:rPr>
          <w:rFonts w:eastAsia="Verdana" w:cs="Calibri"/>
          <w:sz w:val="24"/>
          <w:szCs w:val="24"/>
          <w:lang w:val="it-IT" w:eastAsia="it-IT"/>
        </w:rPr>
        <w:t xml:space="preserve"> lett</w:t>
      </w:r>
      <w:r w:rsidR="005F0B29">
        <w:rPr>
          <w:rFonts w:eastAsia="Verdana" w:cs="Calibri"/>
          <w:sz w:val="24"/>
          <w:szCs w:val="24"/>
          <w:lang w:val="it-IT" w:eastAsia="it-IT"/>
        </w:rPr>
        <w:t>.</w:t>
      </w:r>
      <w:r w:rsidRPr="000C78F3">
        <w:rPr>
          <w:rFonts w:eastAsia="Verdana" w:cs="Calibri"/>
          <w:sz w:val="24"/>
          <w:szCs w:val="24"/>
          <w:lang w:val="it-IT" w:eastAsia="it-IT"/>
        </w:rPr>
        <w:t xml:space="preserve"> </w:t>
      </w:r>
      <w:r w:rsidR="004B3F37">
        <w:rPr>
          <w:rFonts w:eastAsia="Verdana" w:cs="Calibri"/>
          <w:sz w:val="24"/>
          <w:szCs w:val="24"/>
          <w:lang w:val="it-IT" w:eastAsia="it-IT"/>
        </w:rPr>
        <w:t>e</w:t>
      </w:r>
      <w:r w:rsidRPr="000C78F3">
        <w:rPr>
          <w:rFonts w:eastAsia="Verdana" w:cs="Calibri"/>
          <w:sz w:val="24"/>
          <w:szCs w:val="24"/>
          <w:lang w:val="it-IT" w:eastAsia="it-IT"/>
        </w:rPr>
        <w:t>) GDPR</w:t>
      </w:r>
      <w:r w:rsidR="006D4A91">
        <w:rPr>
          <w:rFonts w:eastAsia="Verdana" w:cs="Calibri"/>
          <w:sz w:val="24"/>
          <w:szCs w:val="24"/>
          <w:lang w:val="it-IT" w:eastAsia="it-IT"/>
        </w:rPr>
        <w:t>.</w:t>
      </w:r>
    </w:p>
    <w:p w14:paraId="00BD6F7D" w14:textId="526E4D9C" w:rsidR="004B3F37" w:rsidRDefault="004B3F37" w:rsidP="000C78F3">
      <w:pPr>
        <w:tabs>
          <w:tab w:val="left" w:pos="364"/>
        </w:tabs>
        <w:spacing w:after="0" w:line="240" w:lineRule="auto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  <w:t xml:space="preserve">In particolare, i dati raccolti saranno trattati sia con modalità cartacee che informatiche al 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fin</w:t>
      </w:r>
      <w:r>
        <w:rPr>
          <w:rFonts w:eastAsia="Verdana" w:cs="Calibri"/>
          <w:kern w:val="2"/>
          <w:sz w:val="24"/>
          <w:szCs w:val="24"/>
          <w:lang w:val="it-IT" w:eastAsia="it-IT"/>
        </w:rPr>
        <w:t>e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</w:t>
      </w:r>
      <w:r>
        <w:rPr>
          <w:rFonts w:eastAsia="Verdana" w:cs="Calibri"/>
          <w:kern w:val="2"/>
          <w:sz w:val="24"/>
          <w:szCs w:val="24"/>
          <w:lang w:val="it-IT" w:eastAsia="it-IT"/>
        </w:rPr>
        <w:t>di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permettere </w:t>
      </w:r>
      <w:r>
        <w:rPr>
          <w:rFonts w:eastAsia="Verdana" w:cs="Calibri"/>
          <w:kern w:val="2"/>
          <w:sz w:val="24"/>
          <w:szCs w:val="24"/>
          <w:lang w:val="it-IT" w:eastAsia="it-IT"/>
        </w:rPr>
        <w:t>al Titolare di avviare iniziative di miglioramento della qualità dell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’</w:t>
      </w:r>
      <w:r>
        <w:rPr>
          <w:rFonts w:eastAsia="Verdana" w:cs="Calibri"/>
          <w:kern w:val="2"/>
          <w:sz w:val="24"/>
          <w:szCs w:val="24"/>
          <w:lang w:val="it-IT" w:eastAsia="it-IT"/>
        </w:rPr>
        <w:t>I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s</w:t>
      </w:r>
      <w:r>
        <w:rPr>
          <w:rFonts w:eastAsia="Verdana" w:cs="Calibri"/>
          <w:kern w:val="2"/>
          <w:sz w:val="24"/>
          <w:szCs w:val="24"/>
          <w:lang w:val="it-IT" w:eastAsia="it-IT"/>
        </w:rPr>
        <w:t>tituto</w:t>
      </w:r>
      <w:r w:rsidR="004E4F5E">
        <w:rPr>
          <w:rFonts w:eastAsia="Verdana" w:cs="Calibri"/>
          <w:kern w:val="2"/>
          <w:sz w:val="24"/>
          <w:szCs w:val="24"/>
          <w:lang w:val="it-IT" w:eastAsia="it-IT"/>
        </w:rPr>
        <w:t>.</w:t>
      </w:r>
    </w:p>
    <w:p w14:paraId="4B8B7750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406D1DD1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>Categorie di dati personali</w:t>
      </w:r>
    </w:p>
    <w:p w14:paraId="351DA807" w14:textId="361C5E07" w:rsid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F16395">
        <w:rPr>
          <w:rFonts w:eastAsia="Verdana" w:cs="Calibri"/>
          <w:kern w:val="2"/>
          <w:sz w:val="24"/>
          <w:szCs w:val="24"/>
          <w:lang w:val="it-IT" w:eastAsia="it-IT"/>
        </w:rPr>
        <w:t>In relazione alle finalità sopra elencate, le categorie di dati personali che possono essere oggetto di trattamento sono: dati anagrafici, dati di identificazione elettronica e indirizzo email.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</w:t>
      </w:r>
    </w:p>
    <w:p w14:paraId="51B3B3AC" w14:textId="2854C543" w:rsidR="004B3F37" w:rsidRPr="000C78F3" w:rsidRDefault="004B3F37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4B3F37">
        <w:rPr>
          <w:rFonts w:eastAsia="Verdana" w:cs="Calibri"/>
          <w:kern w:val="2"/>
          <w:sz w:val="24"/>
          <w:szCs w:val="24"/>
          <w:lang w:eastAsia="it-IT"/>
        </w:rPr>
        <w:t>I</w:t>
      </w:r>
      <w:r>
        <w:rPr>
          <w:rFonts w:eastAsia="Verdana" w:cs="Calibri"/>
          <w:kern w:val="2"/>
          <w:sz w:val="24"/>
          <w:szCs w:val="24"/>
          <w:lang w:eastAsia="it-IT"/>
        </w:rPr>
        <w:t xml:space="preserve"> dati </w:t>
      </w:r>
      <w:proofErr w:type="spellStart"/>
      <w:r>
        <w:rPr>
          <w:rFonts w:eastAsia="Verdana" w:cs="Calibri"/>
          <w:kern w:val="2"/>
          <w:sz w:val="24"/>
          <w:szCs w:val="24"/>
          <w:lang w:eastAsia="it-IT"/>
        </w:rPr>
        <w:t>forniti</w:t>
      </w:r>
      <w:proofErr w:type="spellEnd"/>
      <w:r>
        <w:rPr>
          <w:rFonts w:eastAsia="Verdana" w:cs="Calibri"/>
          <w:kern w:val="2"/>
          <w:sz w:val="24"/>
          <w:szCs w:val="24"/>
          <w:lang w:eastAsia="it-IT"/>
        </w:rPr>
        <w:t xml:space="preserve"> con il </w:t>
      </w:r>
      <w:proofErr w:type="spellStart"/>
      <w:r>
        <w:rPr>
          <w:rFonts w:eastAsia="Verdana" w:cs="Calibri"/>
          <w:kern w:val="2"/>
          <w:sz w:val="24"/>
          <w:szCs w:val="24"/>
          <w:lang w:eastAsia="it-IT"/>
        </w:rPr>
        <w:t>questionario</w:t>
      </w:r>
      <w:proofErr w:type="spellEnd"/>
      <w:r>
        <w:rPr>
          <w:rFonts w:eastAsia="Verdana" w:cs="Calibri"/>
          <w:kern w:val="2"/>
          <w:sz w:val="24"/>
          <w:szCs w:val="24"/>
          <w:lang w:eastAsia="it-IT"/>
        </w:rPr>
        <w:t xml:space="preserve"> e </w:t>
      </w:r>
      <w:proofErr w:type="spellStart"/>
      <w:r>
        <w:rPr>
          <w:rFonts w:eastAsia="Verdana" w:cs="Calibri"/>
          <w:kern w:val="2"/>
          <w:sz w:val="24"/>
          <w:szCs w:val="24"/>
          <w:lang w:eastAsia="it-IT"/>
        </w:rPr>
        <w:t>cioè</w:t>
      </w:r>
      <w:proofErr w:type="spellEnd"/>
      <w:r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le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risposte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fornite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durante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la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compilazione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,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sono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raccolti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esclusivamente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per le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finalità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sopra indicate. Tali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dati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non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sono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mai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raccolti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per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essere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associati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ad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interessati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identificati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. Il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Titolare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in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alcun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modo e per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nessun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motivo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compirà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operazioni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di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interconnessione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dei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dati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al fine di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risalire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alla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sua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B3F37">
        <w:rPr>
          <w:rFonts w:eastAsia="Verdana" w:cs="Calibri"/>
          <w:kern w:val="2"/>
          <w:sz w:val="24"/>
          <w:szCs w:val="24"/>
          <w:lang w:eastAsia="it-IT"/>
        </w:rPr>
        <w:t>identità</w:t>
      </w:r>
      <w:proofErr w:type="spellEnd"/>
      <w:r w:rsidRPr="004B3F37">
        <w:rPr>
          <w:rFonts w:eastAsia="Verdana" w:cs="Calibri"/>
          <w:kern w:val="2"/>
          <w:sz w:val="24"/>
          <w:szCs w:val="24"/>
          <w:lang w:eastAsia="it-IT"/>
        </w:rPr>
        <w:t>.</w:t>
      </w:r>
    </w:p>
    <w:p w14:paraId="4DC3EADC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7015DD59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 xml:space="preserve">Conferimento dei dati </w:t>
      </w:r>
    </w:p>
    <w:p w14:paraId="11D9A0F6" w14:textId="60EFB506" w:rsidR="000C78F3" w:rsidRPr="000C78F3" w:rsidRDefault="005F0B29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  <w:t>Non vi è alcun obbligo a conferire al gestore del presente sito i dati richiesti nel questionario. Il conferimento dei dati tramite il form è facoltativo, tuttavia, il rifiuto al conferimento dei dati per le finalità sopra indicate</w:t>
      </w:r>
      <w:r w:rsidR="000C78F3"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determin</w:t>
      </w:r>
      <w:r>
        <w:rPr>
          <w:rFonts w:eastAsia="Verdana" w:cs="Calibri"/>
          <w:kern w:val="2"/>
          <w:sz w:val="24"/>
          <w:szCs w:val="24"/>
          <w:lang w:val="it-IT" w:eastAsia="it-IT"/>
        </w:rPr>
        <w:t>erà</w:t>
      </w:r>
      <w:r w:rsidR="000C78F3"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l’impossibilità d</w:t>
      </w:r>
      <w:r>
        <w:rPr>
          <w:rFonts w:eastAsia="Verdana" w:cs="Calibri"/>
          <w:kern w:val="2"/>
          <w:sz w:val="24"/>
          <w:szCs w:val="24"/>
          <w:lang w:val="it-IT" w:eastAsia="it-IT"/>
        </w:rPr>
        <w:t xml:space="preserve">i partecipare al sondaggio </w:t>
      </w:r>
      <w:r w:rsidR="000C78F3" w:rsidRPr="000C78F3">
        <w:rPr>
          <w:rFonts w:eastAsia="Verdana" w:cs="Calibri"/>
          <w:kern w:val="2"/>
          <w:sz w:val="24"/>
          <w:szCs w:val="24"/>
          <w:lang w:val="it-IT" w:eastAsia="it-IT"/>
        </w:rPr>
        <w:t>e</w:t>
      </w:r>
      <w:r>
        <w:rPr>
          <w:rFonts w:eastAsia="Verdana" w:cs="Calibri"/>
          <w:kern w:val="2"/>
          <w:sz w:val="24"/>
          <w:szCs w:val="24"/>
          <w:lang w:val="it-IT" w:eastAsia="it-IT"/>
        </w:rPr>
        <w:t>d esprimere le proprie opinioni</w:t>
      </w:r>
      <w:r w:rsidR="000C78F3" w:rsidRPr="000C78F3">
        <w:rPr>
          <w:rFonts w:eastAsia="Verdana" w:cs="Calibri"/>
          <w:kern w:val="2"/>
          <w:sz w:val="24"/>
          <w:szCs w:val="24"/>
          <w:lang w:val="it-IT" w:eastAsia="it-IT"/>
        </w:rPr>
        <w:t>.</w:t>
      </w:r>
    </w:p>
    <w:p w14:paraId="59F3E8CC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7D36B55E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 xml:space="preserve">Conservazione </w:t>
      </w:r>
    </w:p>
    <w:p w14:paraId="42F0CF08" w14:textId="1B9CF3D3" w:rsidR="003A3F20" w:rsidRDefault="003A3F20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3A3F20">
        <w:rPr>
          <w:rFonts w:eastAsia="Verdana" w:cs="Calibri"/>
          <w:kern w:val="2"/>
          <w:sz w:val="24"/>
          <w:szCs w:val="24"/>
          <w:lang w:val="it-IT" w:eastAsia="it-IT"/>
        </w:rPr>
        <w:t>I risultati del sondaggio vengono salvati e valutati in forma anonima</w:t>
      </w:r>
      <w:r w:rsidR="004B3F37">
        <w:rPr>
          <w:rFonts w:eastAsia="Verdana" w:cs="Calibri"/>
          <w:kern w:val="2"/>
          <w:sz w:val="24"/>
          <w:szCs w:val="24"/>
          <w:lang w:val="it-IT" w:eastAsia="it-IT"/>
        </w:rPr>
        <w:t xml:space="preserve"> e saranno conservati per il tempo strettamente necessario al perseguimento delle finalità per le quali sono stati raccolti</w:t>
      </w:r>
      <w:r w:rsidRPr="003A3F20">
        <w:rPr>
          <w:rFonts w:eastAsia="Verdana" w:cs="Calibri"/>
          <w:kern w:val="2"/>
          <w:sz w:val="24"/>
          <w:szCs w:val="24"/>
          <w:lang w:val="it-IT" w:eastAsia="it-IT"/>
        </w:rPr>
        <w:t>.</w:t>
      </w:r>
    </w:p>
    <w:p w14:paraId="3037375B" w14:textId="77777777" w:rsidR="004E4F5E" w:rsidRPr="000C78F3" w:rsidRDefault="004E4F5E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78CA6B11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>Destinatari</w:t>
      </w:r>
    </w:p>
    <w:p w14:paraId="087A62FD" w14:textId="676F86BC" w:rsid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I dati </w:t>
      </w:r>
      <w:r w:rsidR="004B3F37">
        <w:rPr>
          <w:rFonts w:eastAsia="Verdana" w:cs="Calibri"/>
          <w:kern w:val="2"/>
          <w:sz w:val="24"/>
          <w:szCs w:val="24"/>
          <w:lang w:val="it-IT" w:eastAsia="it-IT"/>
        </w:rPr>
        <w:t>trattati e raccolti per le finalità di cui sopra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saranno trattati esclusivamente da</w:t>
      </w:r>
      <w:r w:rsidR="003A3F20">
        <w:rPr>
          <w:rFonts w:eastAsia="Verdana" w:cs="Calibri"/>
          <w:kern w:val="2"/>
          <w:sz w:val="24"/>
          <w:szCs w:val="24"/>
          <w:lang w:val="it-IT" w:eastAsia="it-IT"/>
        </w:rPr>
        <w:t>l Titolare</w:t>
      </w: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</w:t>
      </w:r>
      <w:r w:rsidR="003A3F20">
        <w:rPr>
          <w:rFonts w:eastAsia="Verdana" w:cs="Calibri"/>
          <w:kern w:val="2"/>
          <w:sz w:val="24"/>
          <w:szCs w:val="24"/>
          <w:lang w:val="it-IT" w:eastAsia="it-IT"/>
        </w:rPr>
        <w:t>in forma aggregata, mediante un’apposita commissione di docenti</w:t>
      </w:r>
      <w:r w:rsidR="004B3F37">
        <w:rPr>
          <w:rFonts w:eastAsia="Verdana" w:cs="Calibri"/>
          <w:kern w:val="2"/>
          <w:sz w:val="24"/>
          <w:szCs w:val="24"/>
          <w:lang w:val="it-IT" w:eastAsia="it-IT"/>
        </w:rPr>
        <w:t xml:space="preserve"> che saranno adeguatamente istruiti dal Titolare</w:t>
      </w:r>
      <w:r w:rsidR="003A3F20">
        <w:rPr>
          <w:rFonts w:eastAsia="Verdana" w:cs="Calibri"/>
          <w:kern w:val="2"/>
          <w:sz w:val="24"/>
          <w:szCs w:val="24"/>
          <w:lang w:val="it-IT" w:eastAsia="it-IT"/>
        </w:rPr>
        <w:t>.</w:t>
      </w:r>
    </w:p>
    <w:p w14:paraId="348945E7" w14:textId="1CB84500" w:rsidR="004E4F5E" w:rsidRPr="000C78F3" w:rsidRDefault="004E4F5E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proofErr w:type="spellStart"/>
      <w:r w:rsidRPr="004E4F5E">
        <w:rPr>
          <w:rFonts w:eastAsia="Verdana" w:cs="Calibri"/>
          <w:kern w:val="2"/>
          <w:sz w:val="24"/>
          <w:szCs w:val="24"/>
          <w:lang w:eastAsia="it-IT"/>
        </w:rPr>
        <w:t>l</w:t>
      </w:r>
      <w:r>
        <w:rPr>
          <w:rFonts w:eastAsia="Verdana" w:cs="Calibri"/>
          <w:kern w:val="2"/>
          <w:sz w:val="24"/>
          <w:szCs w:val="24"/>
          <w:lang w:eastAsia="it-IT"/>
        </w:rPr>
        <w:t>l</w:t>
      </w:r>
      <w:proofErr w:type="spellEnd"/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E4F5E">
        <w:rPr>
          <w:rFonts w:eastAsia="Verdana" w:cs="Calibri"/>
          <w:kern w:val="2"/>
          <w:sz w:val="24"/>
          <w:szCs w:val="24"/>
          <w:lang w:eastAsia="it-IT"/>
        </w:rPr>
        <w:t>Titolare</w:t>
      </w:r>
      <w:proofErr w:type="spellEnd"/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E4F5E">
        <w:rPr>
          <w:rFonts w:eastAsia="Verdana" w:cs="Calibri"/>
          <w:kern w:val="2"/>
          <w:sz w:val="24"/>
          <w:szCs w:val="24"/>
          <w:lang w:eastAsia="it-IT"/>
        </w:rPr>
        <w:t>potrà</w:t>
      </w:r>
      <w:proofErr w:type="spellEnd"/>
      <w:r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>
        <w:rPr>
          <w:rFonts w:eastAsia="Verdana" w:cs="Calibri"/>
          <w:kern w:val="2"/>
          <w:sz w:val="24"/>
          <w:szCs w:val="24"/>
          <w:lang w:eastAsia="it-IT"/>
        </w:rPr>
        <w:t>altresì</w:t>
      </w:r>
      <w:proofErr w:type="spellEnd"/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E4F5E">
        <w:rPr>
          <w:rFonts w:eastAsia="Verdana" w:cs="Calibri"/>
          <w:kern w:val="2"/>
          <w:sz w:val="24"/>
          <w:szCs w:val="24"/>
          <w:lang w:eastAsia="it-IT"/>
        </w:rPr>
        <w:t>comunicare</w:t>
      </w:r>
      <w:proofErr w:type="spellEnd"/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E4F5E">
        <w:rPr>
          <w:rFonts w:eastAsia="Verdana" w:cs="Calibri"/>
          <w:kern w:val="2"/>
          <w:sz w:val="24"/>
          <w:szCs w:val="24"/>
          <w:lang w:eastAsia="it-IT"/>
        </w:rPr>
        <w:t>i</w:t>
      </w:r>
      <w:proofErr w:type="spellEnd"/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E4F5E">
        <w:rPr>
          <w:rFonts w:eastAsia="Verdana" w:cs="Calibri"/>
          <w:kern w:val="2"/>
          <w:sz w:val="24"/>
          <w:szCs w:val="24"/>
          <w:lang w:eastAsia="it-IT"/>
        </w:rPr>
        <w:t>dati</w:t>
      </w:r>
      <w:proofErr w:type="spellEnd"/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E4F5E">
        <w:rPr>
          <w:rFonts w:eastAsia="Verdana" w:cs="Calibri"/>
          <w:kern w:val="2"/>
          <w:sz w:val="24"/>
          <w:szCs w:val="24"/>
          <w:lang w:eastAsia="it-IT"/>
        </w:rPr>
        <w:t>personali</w:t>
      </w:r>
      <w:proofErr w:type="spellEnd"/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 a tutti </w:t>
      </w:r>
      <w:proofErr w:type="spellStart"/>
      <w:r w:rsidRPr="004E4F5E">
        <w:rPr>
          <w:rFonts w:eastAsia="Verdana" w:cs="Calibri"/>
          <w:kern w:val="2"/>
          <w:sz w:val="24"/>
          <w:szCs w:val="24"/>
          <w:lang w:eastAsia="it-IT"/>
        </w:rPr>
        <w:t>quei</w:t>
      </w:r>
      <w:proofErr w:type="spellEnd"/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E4F5E">
        <w:rPr>
          <w:rFonts w:eastAsia="Verdana" w:cs="Calibri"/>
          <w:kern w:val="2"/>
          <w:sz w:val="24"/>
          <w:szCs w:val="24"/>
          <w:lang w:eastAsia="it-IT"/>
        </w:rPr>
        <w:t>soggetti</w:t>
      </w:r>
      <w:proofErr w:type="spellEnd"/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E4F5E">
        <w:rPr>
          <w:rFonts w:eastAsia="Verdana" w:cs="Calibri"/>
          <w:kern w:val="2"/>
          <w:sz w:val="24"/>
          <w:szCs w:val="24"/>
          <w:lang w:eastAsia="it-IT"/>
        </w:rPr>
        <w:t>pubblici</w:t>
      </w:r>
      <w:proofErr w:type="spellEnd"/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 ai quali</w:t>
      </w:r>
      <w:r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la </w:t>
      </w:r>
      <w:proofErr w:type="spellStart"/>
      <w:r w:rsidRPr="004E4F5E">
        <w:rPr>
          <w:rFonts w:eastAsia="Verdana" w:cs="Calibri"/>
          <w:kern w:val="2"/>
          <w:sz w:val="24"/>
          <w:szCs w:val="24"/>
          <w:lang w:eastAsia="it-IT"/>
        </w:rPr>
        <w:t>comunicazione</w:t>
      </w:r>
      <w:proofErr w:type="spellEnd"/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 è </w:t>
      </w:r>
      <w:proofErr w:type="spellStart"/>
      <w:r w:rsidRPr="004E4F5E">
        <w:rPr>
          <w:rFonts w:eastAsia="Verdana" w:cs="Calibri"/>
          <w:kern w:val="2"/>
          <w:sz w:val="24"/>
          <w:szCs w:val="24"/>
          <w:lang w:eastAsia="it-IT"/>
        </w:rPr>
        <w:t>prevista</w:t>
      </w:r>
      <w:proofErr w:type="spellEnd"/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E4F5E">
        <w:rPr>
          <w:rFonts w:eastAsia="Verdana" w:cs="Calibri"/>
          <w:kern w:val="2"/>
          <w:sz w:val="24"/>
          <w:szCs w:val="24"/>
          <w:lang w:eastAsia="it-IT"/>
        </w:rPr>
        <w:t>obbligatoriamente</w:t>
      </w:r>
      <w:proofErr w:type="spellEnd"/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 da </w:t>
      </w:r>
      <w:proofErr w:type="spellStart"/>
      <w:r>
        <w:rPr>
          <w:rFonts w:eastAsia="Verdana" w:cs="Calibri"/>
          <w:kern w:val="2"/>
          <w:sz w:val="24"/>
          <w:szCs w:val="24"/>
          <w:lang w:eastAsia="it-IT"/>
        </w:rPr>
        <w:t>norme</w:t>
      </w:r>
      <w:proofErr w:type="spellEnd"/>
      <w:r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di </w:t>
      </w:r>
      <w:proofErr w:type="spellStart"/>
      <w:r w:rsidRPr="004E4F5E">
        <w:rPr>
          <w:rFonts w:eastAsia="Verdana" w:cs="Calibri"/>
          <w:kern w:val="2"/>
          <w:sz w:val="24"/>
          <w:szCs w:val="24"/>
          <w:lang w:eastAsia="it-IT"/>
        </w:rPr>
        <w:t>legge</w:t>
      </w:r>
      <w:proofErr w:type="spellEnd"/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 o</w:t>
      </w:r>
      <w:r>
        <w:rPr>
          <w:rFonts w:eastAsia="Verdana" w:cs="Calibri"/>
          <w:kern w:val="2"/>
          <w:sz w:val="24"/>
          <w:szCs w:val="24"/>
          <w:lang w:eastAsia="it-IT"/>
        </w:rPr>
        <w:t xml:space="preserve"> di</w:t>
      </w:r>
      <w:r w:rsidRPr="004E4F5E">
        <w:rPr>
          <w:rFonts w:eastAsia="Verdana" w:cs="Calibri"/>
          <w:kern w:val="2"/>
          <w:sz w:val="24"/>
          <w:szCs w:val="24"/>
          <w:lang w:eastAsia="it-IT"/>
        </w:rPr>
        <w:t xml:space="preserve"> </w:t>
      </w:r>
      <w:proofErr w:type="spellStart"/>
      <w:r w:rsidRPr="004E4F5E">
        <w:rPr>
          <w:rFonts w:eastAsia="Verdana" w:cs="Calibri"/>
          <w:kern w:val="2"/>
          <w:sz w:val="24"/>
          <w:szCs w:val="24"/>
          <w:lang w:eastAsia="it-IT"/>
        </w:rPr>
        <w:t>regolamento</w:t>
      </w:r>
      <w:proofErr w:type="spellEnd"/>
      <w:r w:rsidRPr="004E4F5E">
        <w:rPr>
          <w:rFonts w:eastAsia="Verdana" w:cs="Calibri"/>
          <w:kern w:val="2"/>
          <w:sz w:val="24"/>
          <w:szCs w:val="24"/>
          <w:lang w:eastAsia="it-IT"/>
        </w:rPr>
        <w:t>.</w:t>
      </w:r>
    </w:p>
    <w:p w14:paraId="5A344878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22CD0527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kern w:val="2"/>
          <w:sz w:val="28"/>
          <w:szCs w:val="28"/>
          <w:u w:val="single"/>
          <w:lang w:val="it-IT" w:eastAsia="it-IT"/>
        </w:rPr>
        <w:t>Trasferimento di dati all’estero</w:t>
      </w:r>
    </w:p>
    <w:p w14:paraId="5EC62DF0" w14:textId="204F8BE4" w:rsidR="006D4A91" w:rsidRDefault="003A3F20" w:rsidP="008906B9">
      <w:pPr>
        <w:widowControl w:val="0"/>
        <w:spacing w:after="0" w:line="240" w:lineRule="auto"/>
        <w:ind w:right="111"/>
        <w:jc w:val="both"/>
        <w:rPr>
          <w:rFonts w:eastAsia="Verdana" w:cs="Calibri"/>
          <w:bCs/>
          <w:kern w:val="2"/>
          <w:sz w:val="24"/>
          <w:szCs w:val="24"/>
          <w:lang w:val="it-IT" w:eastAsia="it-IT"/>
        </w:rPr>
      </w:pPr>
      <w:bookmarkStart w:id="1" w:name="_Hlk50037494"/>
      <w:bookmarkStart w:id="2" w:name="_Hlk50024063"/>
      <w:r>
        <w:rPr>
          <w:rFonts w:eastAsia="Verdana" w:cs="Calibri"/>
          <w:kern w:val="2"/>
          <w:sz w:val="24"/>
          <w:szCs w:val="24"/>
          <w:lang w:val="it-IT" w:eastAsia="it-IT"/>
        </w:rPr>
        <w:t>Non è previsto il trasferimento dei</w:t>
      </w:r>
      <w:r w:rsidR="000C78F3" w:rsidRPr="000C78F3">
        <w:rPr>
          <w:rFonts w:eastAsia="Verdana" w:cs="Calibri"/>
          <w:kern w:val="2"/>
          <w:sz w:val="24"/>
          <w:szCs w:val="24"/>
          <w:lang w:val="it-IT" w:eastAsia="it-IT"/>
        </w:rPr>
        <w:t xml:space="preserve"> dati verso Paesi terzi rispetto all’Unione Europea.</w:t>
      </w:r>
      <w:bookmarkEnd w:id="1"/>
      <w:r w:rsidR="00B73984">
        <w:rPr>
          <w:rFonts w:eastAsia="Verdana" w:cs="Calibri"/>
          <w:kern w:val="2"/>
          <w:sz w:val="24"/>
          <w:szCs w:val="24"/>
          <w:lang w:val="it-IT" w:eastAsia="it-IT"/>
        </w:rPr>
        <w:t xml:space="preserve"> </w:t>
      </w:r>
      <w:r w:rsidR="006D4A91" w:rsidRPr="006D4A91">
        <w:rPr>
          <w:rFonts w:eastAsia="Verdana" w:cs="Calibri"/>
          <w:bCs/>
          <w:kern w:val="2"/>
          <w:sz w:val="24"/>
          <w:szCs w:val="24"/>
          <w:lang w:val="it-IT" w:eastAsia="it-IT"/>
        </w:rPr>
        <w:t xml:space="preserve">Tuttavia, qualora ciò dovesse rendersi necessario l’eventuale trasferimento avverrà in conformità ai requisiti prescritti dalla normativa europea e quindi in presenza di condizioni tali da assicurare un livello di protezione dei Dati Personali conforme a quello richiesto dal GDPR (come, ad esempio, in forza di clausole contrattuali standard, decisioni di adeguatezza, </w:t>
      </w:r>
      <w:r w:rsidR="006D4A91" w:rsidRPr="006D4A91">
        <w:rPr>
          <w:rFonts w:eastAsia="Verdana" w:cs="Calibri"/>
          <w:bCs/>
          <w:i/>
          <w:iCs/>
          <w:kern w:val="2"/>
          <w:sz w:val="24"/>
          <w:szCs w:val="24"/>
          <w:lang w:val="it-IT" w:eastAsia="it-IT"/>
        </w:rPr>
        <w:t>etc.</w:t>
      </w:r>
      <w:r w:rsidR="006D4A91" w:rsidRPr="006D4A91">
        <w:rPr>
          <w:rFonts w:eastAsia="Verdana" w:cs="Calibri"/>
          <w:bCs/>
          <w:kern w:val="2"/>
          <w:sz w:val="24"/>
          <w:szCs w:val="24"/>
          <w:lang w:val="it-IT" w:eastAsia="it-IT"/>
        </w:rPr>
        <w:t xml:space="preserve">). </w:t>
      </w:r>
    </w:p>
    <w:bookmarkEnd w:id="2"/>
    <w:p w14:paraId="145E2BA8" w14:textId="77777777" w:rsidR="000C78F3" w:rsidRPr="000C78F3" w:rsidRDefault="000C78F3" w:rsidP="000C78F3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7BBD8652" w14:textId="77777777" w:rsidR="000C78F3" w:rsidRPr="000C78F3" w:rsidRDefault="000C78F3" w:rsidP="000C78F3">
      <w:pPr>
        <w:widowControl w:val="0"/>
        <w:spacing w:after="0" w:line="240" w:lineRule="auto"/>
        <w:ind w:right="111"/>
        <w:jc w:val="both"/>
        <w:rPr>
          <w:rFonts w:eastAsia="Verdana" w:cs="Calibri"/>
          <w:b/>
          <w:bCs/>
          <w:sz w:val="28"/>
          <w:szCs w:val="28"/>
          <w:u w:val="single"/>
          <w:lang w:val="it-IT" w:eastAsia="it-IT"/>
        </w:rPr>
      </w:pPr>
      <w:r w:rsidRPr="000C78F3">
        <w:rPr>
          <w:rFonts w:eastAsia="Verdana" w:cs="Calibri"/>
          <w:b/>
          <w:bCs/>
          <w:sz w:val="28"/>
          <w:szCs w:val="28"/>
          <w:u w:val="single"/>
          <w:lang w:val="it-IT" w:eastAsia="it-IT"/>
        </w:rPr>
        <w:t>Diritti</w:t>
      </w:r>
    </w:p>
    <w:p w14:paraId="30D70422" w14:textId="77777777" w:rsidR="000C78F3" w:rsidRPr="000C78F3" w:rsidRDefault="000C78F3" w:rsidP="000C78F3">
      <w:pPr>
        <w:widowControl w:val="0"/>
        <w:spacing w:after="0" w:line="240" w:lineRule="auto"/>
        <w:ind w:right="111"/>
        <w:jc w:val="both"/>
        <w:rPr>
          <w:rFonts w:eastAsia="Verdana" w:cs="Calibri"/>
          <w:sz w:val="24"/>
          <w:szCs w:val="24"/>
          <w:lang w:val="it-IT" w:eastAsia="it-IT"/>
        </w:rPr>
      </w:pPr>
      <w:r w:rsidRPr="000C78F3">
        <w:rPr>
          <w:rFonts w:eastAsia="Verdana" w:cs="Calibri"/>
          <w:sz w:val="24"/>
          <w:szCs w:val="24"/>
          <w:lang w:val="it-IT" w:eastAsia="it-IT"/>
        </w:rPr>
        <w:t>Al Titolare del trattamento l'interessato potrà rivolgersi, per far valere i propri diritti, così come previsto dagli articoli 15-22 e 77 del Regolamento Europeo 2016/679, ed ha diritto di ottenere la conferma dell'esistenza o meno di dati personali che lo riguardano.</w:t>
      </w:r>
    </w:p>
    <w:p w14:paraId="43C64812" w14:textId="77777777" w:rsidR="000C78F3" w:rsidRPr="000C78F3" w:rsidRDefault="000C78F3" w:rsidP="000C78F3">
      <w:pPr>
        <w:widowControl w:val="0"/>
        <w:spacing w:after="0" w:line="240" w:lineRule="auto"/>
        <w:ind w:right="111"/>
        <w:jc w:val="both"/>
        <w:rPr>
          <w:rFonts w:eastAsia="Verdana" w:cs="Calibri"/>
          <w:sz w:val="24"/>
          <w:szCs w:val="24"/>
          <w:lang w:val="it-IT" w:eastAsia="it-IT"/>
        </w:rPr>
      </w:pPr>
      <w:r w:rsidRPr="000C78F3">
        <w:rPr>
          <w:rFonts w:eastAsia="Verdana" w:cs="Calibri"/>
          <w:sz w:val="24"/>
          <w:szCs w:val="24"/>
          <w:lang w:val="it-IT" w:eastAsia="it-IT"/>
        </w:rPr>
        <w:t>L’interessato ha sempre il diritto di esercitare la richiesta di accesso e di rettifica dei suoi dati personali ed ove applicabile ha il diritto a richiedere l’oblio, la limitazione del trattamento nonché la revoca del consenso, se richiesto.</w:t>
      </w:r>
    </w:p>
    <w:p w14:paraId="405CC3A7" w14:textId="77777777" w:rsidR="006D4A91" w:rsidRPr="006D4A91" w:rsidRDefault="006D4A91" w:rsidP="006D4A91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sz w:val="24"/>
          <w:szCs w:val="24"/>
          <w:lang w:val="it-IT" w:eastAsia="it-IT"/>
        </w:rPr>
      </w:pPr>
      <w:r w:rsidRPr="006D4A91">
        <w:rPr>
          <w:rFonts w:eastAsia="Verdana" w:cs="Calibri"/>
          <w:sz w:val="24"/>
          <w:szCs w:val="24"/>
          <w:lang w:val="it-IT" w:eastAsia="it-IT"/>
        </w:rPr>
        <w:t xml:space="preserve">I diritti sono esercitabili scrivendo al Responsabile della Protezione dei Dati ai recapiti sopra indicati. </w:t>
      </w:r>
    </w:p>
    <w:p w14:paraId="41CAAE84" w14:textId="0043241B" w:rsidR="006D4A91" w:rsidRPr="006D4A91" w:rsidRDefault="006D4A91" w:rsidP="006D4A91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="Calibri"/>
          <w:sz w:val="24"/>
          <w:szCs w:val="24"/>
          <w:lang w:val="it-IT" w:eastAsia="it-IT"/>
        </w:rPr>
      </w:pPr>
      <w:r w:rsidRPr="006D4A91">
        <w:rPr>
          <w:rFonts w:eastAsia="Verdana" w:cs="Calibri"/>
          <w:iCs/>
          <w:sz w:val="24"/>
          <w:szCs w:val="24"/>
          <w:lang w:val="it-IT" w:eastAsia="it-IT"/>
        </w:rPr>
        <w:t>Inoltre,</w:t>
      </w:r>
      <w:r w:rsidRPr="006D4A91">
        <w:rPr>
          <w:rFonts w:eastAsia="Verdana" w:cs="Calibri"/>
          <w:b/>
          <w:bCs/>
          <w:iCs/>
          <w:sz w:val="24"/>
          <w:szCs w:val="24"/>
          <w:lang w:val="it-IT" w:eastAsia="it-IT"/>
        </w:rPr>
        <w:t xml:space="preserve"> </w:t>
      </w:r>
      <w:r w:rsidRPr="006D4A91">
        <w:rPr>
          <w:rFonts w:eastAsia="Verdana" w:cs="Calibri"/>
          <w:bCs/>
          <w:sz w:val="24"/>
          <w:szCs w:val="24"/>
          <w:lang w:val="it-IT" w:eastAsia="it-IT"/>
        </w:rPr>
        <w:t xml:space="preserve">qualora </w:t>
      </w:r>
      <w:r>
        <w:rPr>
          <w:rFonts w:eastAsia="Verdana" w:cs="Calibri"/>
          <w:bCs/>
          <w:sz w:val="24"/>
          <w:szCs w:val="24"/>
          <w:lang w:val="it-IT" w:eastAsia="it-IT"/>
        </w:rPr>
        <w:t xml:space="preserve">l’interessato </w:t>
      </w:r>
      <w:r w:rsidRPr="006D4A91">
        <w:rPr>
          <w:rFonts w:eastAsia="Verdana" w:cs="Calibri"/>
          <w:bCs/>
          <w:sz w:val="24"/>
          <w:szCs w:val="24"/>
          <w:lang w:val="it-IT" w:eastAsia="it-IT"/>
        </w:rPr>
        <w:t xml:space="preserve">ritenga che il trattamento dei </w:t>
      </w:r>
      <w:r>
        <w:rPr>
          <w:rFonts w:eastAsia="Verdana" w:cs="Calibri"/>
          <w:bCs/>
          <w:sz w:val="24"/>
          <w:szCs w:val="24"/>
          <w:lang w:val="it-IT" w:eastAsia="it-IT"/>
        </w:rPr>
        <w:t>suoi</w:t>
      </w:r>
      <w:r w:rsidRPr="006D4A91">
        <w:rPr>
          <w:rFonts w:eastAsia="Verdana" w:cs="Calibri"/>
          <w:bCs/>
          <w:sz w:val="24"/>
          <w:szCs w:val="24"/>
          <w:lang w:val="it-IT" w:eastAsia="it-IT"/>
        </w:rPr>
        <w:t xml:space="preserve"> dati personali avvenga in violazione di quanto previsto dalla disciplina in materia di protezione dei dati personali, potr</w:t>
      </w:r>
      <w:r w:rsidR="00475D86">
        <w:rPr>
          <w:rFonts w:eastAsia="Verdana" w:cs="Calibri"/>
          <w:bCs/>
          <w:sz w:val="24"/>
          <w:szCs w:val="24"/>
          <w:lang w:val="it-IT" w:eastAsia="it-IT"/>
        </w:rPr>
        <w:t>à</w:t>
      </w:r>
      <w:r w:rsidRPr="006D4A91">
        <w:rPr>
          <w:rFonts w:eastAsia="Verdana" w:cs="Calibri"/>
          <w:bCs/>
          <w:sz w:val="24"/>
          <w:szCs w:val="24"/>
          <w:lang w:val="it-IT" w:eastAsia="it-IT"/>
        </w:rPr>
        <w:t xml:space="preserve"> </w:t>
      </w:r>
      <w:r w:rsidRPr="006D4A91">
        <w:rPr>
          <w:rFonts w:eastAsia="Verdana" w:cs="Calibri"/>
          <w:b/>
          <w:sz w:val="24"/>
          <w:szCs w:val="24"/>
          <w:lang w:val="it-IT" w:eastAsia="it-IT"/>
        </w:rPr>
        <w:t>proporre reclamo</w:t>
      </w:r>
      <w:r w:rsidRPr="006D4A91">
        <w:rPr>
          <w:rFonts w:eastAsia="Verdana" w:cs="Calibri"/>
          <w:sz w:val="24"/>
          <w:szCs w:val="24"/>
          <w:lang w:val="it-IT" w:eastAsia="it-IT"/>
        </w:rPr>
        <w:t xml:space="preserve">, ai sensi dell’art. 77 GDPR, all’Autorità nazionale di supervisione dello stato membro dell’Unione Europea in cui ha la residenza abituale o luogo di lavoro o ove sia avvenuta l’asserita violazione del proprio diritto (nel caso tale Stato sia l’Italia, il soggetto cui rivolgersi è l’Autorità Garante per la protezione dei dati personali) </w:t>
      </w:r>
      <w:r w:rsidRPr="006D4A91">
        <w:rPr>
          <w:rFonts w:eastAsia="Verdana" w:cs="Calibri"/>
          <w:b/>
          <w:bCs/>
          <w:sz w:val="24"/>
          <w:szCs w:val="24"/>
          <w:lang w:val="it-IT" w:eastAsia="it-IT"/>
        </w:rPr>
        <w:t>o di adire le opportune sedi giudiziarie</w:t>
      </w:r>
      <w:r w:rsidRPr="006D4A91">
        <w:rPr>
          <w:rFonts w:eastAsia="Verdana" w:cs="Calibri"/>
          <w:sz w:val="24"/>
          <w:szCs w:val="24"/>
          <w:lang w:val="it-IT" w:eastAsia="it-IT"/>
        </w:rPr>
        <w:t xml:space="preserve"> (art. 79 GDPR). </w:t>
      </w:r>
    </w:p>
    <w:bookmarkEnd w:id="0"/>
    <w:p w14:paraId="59F2FB64" w14:textId="77777777" w:rsidR="00C10A76" w:rsidRPr="000C78F3" w:rsidRDefault="00C10A76" w:rsidP="00C10A76">
      <w:pPr>
        <w:widowControl w:val="0"/>
        <w:tabs>
          <w:tab w:val="left" w:pos="8035"/>
        </w:tabs>
        <w:suppressAutoHyphens/>
        <w:spacing w:after="0" w:line="240" w:lineRule="auto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6064CA1C" w14:textId="10C692B1" w:rsidR="00772523" w:rsidRDefault="000C78F3" w:rsidP="003A3F20">
      <w:pPr>
        <w:widowControl w:val="0"/>
        <w:tabs>
          <w:tab w:val="left" w:pos="8035"/>
        </w:tabs>
        <w:suppressAutoHyphens/>
        <w:spacing w:after="0" w:line="240" w:lineRule="auto"/>
        <w:jc w:val="right"/>
        <w:rPr>
          <w:rFonts w:eastAsia="Verdana" w:cs="Calibri"/>
          <w:kern w:val="2"/>
          <w:sz w:val="24"/>
          <w:szCs w:val="24"/>
          <w:lang w:val="it-IT" w:eastAsia="it-IT"/>
        </w:rPr>
      </w:pPr>
      <w:r w:rsidRPr="000C78F3">
        <w:rPr>
          <w:rFonts w:eastAsia="Verdana" w:cs="Calibri"/>
          <w:kern w:val="2"/>
          <w:sz w:val="24"/>
          <w:szCs w:val="24"/>
          <w:lang w:val="it-IT" w:eastAsia="it-IT"/>
        </w:rPr>
        <w:t>Il Dirigente Scolastico</w:t>
      </w:r>
    </w:p>
    <w:p w14:paraId="7D762CE1" w14:textId="77777777" w:rsidR="00752EC9" w:rsidRDefault="00752EC9" w:rsidP="003A3F20">
      <w:pPr>
        <w:widowControl w:val="0"/>
        <w:tabs>
          <w:tab w:val="left" w:pos="8035"/>
        </w:tabs>
        <w:suppressAutoHyphens/>
        <w:spacing w:after="0" w:line="240" w:lineRule="auto"/>
        <w:jc w:val="right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7DF41DBE" w14:textId="77777777" w:rsidR="00752EC9" w:rsidRDefault="00752EC9" w:rsidP="003A3F20">
      <w:pPr>
        <w:widowControl w:val="0"/>
        <w:tabs>
          <w:tab w:val="left" w:pos="8035"/>
        </w:tabs>
        <w:suppressAutoHyphens/>
        <w:spacing w:after="0" w:line="240" w:lineRule="auto"/>
        <w:jc w:val="right"/>
        <w:rPr>
          <w:rFonts w:eastAsia="Verdana" w:cs="Calibri"/>
          <w:kern w:val="2"/>
          <w:sz w:val="24"/>
          <w:szCs w:val="24"/>
          <w:lang w:val="it-IT" w:eastAsia="it-IT"/>
        </w:rPr>
      </w:pPr>
    </w:p>
    <w:p w14:paraId="226F0E29" w14:textId="1C3F2D1A" w:rsidR="00752EC9" w:rsidRPr="00BB3E59" w:rsidRDefault="00752EC9" w:rsidP="001E32CB">
      <w:pPr>
        <w:widowControl w:val="0"/>
        <w:tabs>
          <w:tab w:val="left" w:pos="8035"/>
        </w:tabs>
        <w:suppressAutoHyphens/>
        <w:spacing w:after="0" w:line="240" w:lineRule="auto"/>
        <w:jc w:val="center"/>
        <w:rPr>
          <w:rFonts w:eastAsia="Verdana" w:cs="Calibri"/>
          <w:kern w:val="2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  <w:t>ULTIMO AGGIORNAMENTO</w:t>
      </w:r>
      <w:r w:rsidR="007756CC">
        <w:rPr>
          <w:rFonts w:eastAsia="Verdana" w:cs="Calibri"/>
          <w:kern w:val="2"/>
          <w:sz w:val="24"/>
          <w:szCs w:val="24"/>
          <w:lang w:val="it-IT" w:eastAsia="it-IT"/>
        </w:rPr>
        <w:t>: MARZO 2024</w:t>
      </w:r>
    </w:p>
    <w:sectPr w:rsidR="00752EC9" w:rsidRPr="00BB3E59" w:rsidSect="00EA63D3">
      <w:headerReference w:type="default" r:id="rId11"/>
      <w:headerReference w:type="first" r:id="rId12"/>
      <w:footerReference w:type="first" r:id="rId13"/>
      <w:pgSz w:w="11906" w:h="16838"/>
      <w:pgMar w:top="1417" w:right="1134" w:bottom="1134" w:left="1134" w:header="680" w:footer="3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6710" w14:textId="77777777" w:rsidR="00EA63D3" w:rsidRDefault="00EA63D3">
      <w:pPr>
        <w:spacing w:after="0" w:line="240" w:lineRule="auto"/>
      </w:pPr>
      <w:r>
        <w:separator/>
      </w:r>
    </w:p>
  </w:endnote>
  <w:endnote w:type="continuationSeparator" w:id="0">
    <w:p w14:paraId="3AEC0C6E" w14:textId="77777777" w:rsidR="00EA63D3" w:rsidRDefault="00EA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ppins Regular">
    <w:altName w:val="Times New Roman"/>
    <w:charset w:val="00"/>
    <w:family w:val="roman"/>
    <w:pitch w:val="default"/>
  </w:font>
  <w:font w:name="Poppins Bold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5B52" w14:textId="5979CA56" w:rsidR="005D1913" w:rsidRPr="007A5F08" w:rsidRDefault="005D1913">
    <w:pPr>
      <w:spacing w:after="0"/>
      <w:jc w:val="center"/>
      <w:rPr>
        <w:sz w:val="16"/>
        <w:szCs w:val="16"/>
        <w:lang w:val="it-IT"/>
      </w:rPr>
    </w:pPr>
    <w:r w:rsidRPr="007A5F08">
      <w:rPr>
        <w:sz w:val="16"/>
        <w:szCs w:val="16"/>
        <w:lang w:val="it-IT"/>
      </w:rPr>
      <w:t xml:space="preserve">©2017 </w:t>
    </w:r>
    <w:r w:rsidRPr="007A5F08">
      <w:rPr>
        <w:sz w:val="16"/>
        <w:lang w:val="it-IT"/>
      </w:rPr>
      <w:t xml:space="preserve">Questo modello può essere utilizzato dai clienti di </w:t>
    </w:r>
    <w:proofErr w:type="spellStart"/>
    <w:r w:rsidRPr="007A5F08">
      <w:rPr>
        <w:sz w:val="16"/>
        <w:lang w:val="it-IT"/>
      </w:rPr>
      <w:t>Advisera</w:t>
    </w:r>
    <w:proofErr w:type="spellEnd"/>
    <w:r w:rsidRPr="007A5F08">
      <w:rPr>
        <w:sz w:val="16"/>
        <w:lang w:val="it-IT"/>
      </w:rPr>
      <w:t xml:space="preserve"> Expert Solutions Ltd. in accordo alla Licenza d'uso</w:t>
    </w:r>
    <w:r w:rsidRPr="007A5F08">
      <w:rPr>
        <w:sz w:val="16"/>
        <w:szCs w:val="16"/>
        <w:lang w:val="it-I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966E" w14:textId="77777777" w:rsidR="00EA63D3" w:rsidRDefault="00EA63D3">
      <w:pPr>
        <w:spacing w:after="0" w:line="240" w:lineRule="auto"/>
      </w:pPr>
      <w:r>
        <w:separator/>
      </w:r>
    </w:p>
  </w:footnote>
  <w:footnote w:type="continuationSeparator" w:id="0">
    <w:p w14:paraId="2D7C323D" w14:textId="77777777" w:rsidR="00EA63D3" w:rsidRDefault="00EA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5" w:type="dxa"/>
      <w:tblInd w:w="-115" w:type="dxa"/>
      <w:tblLayout w:type="fixed"/>
      <w:tblLook w:val="0400" w:firstRow="0" w:lastRow="0" w:firstColumn="0" w:lastColumn="0" w:noHBand="0" w:noVBand="1"/>
    </w:tblPr>
    <w:tblGrid>
      <w:gridCol w:w="1540"/>
      <w:gridCol w:w="6424"/>
      <w:gridCol w:w="1081"/>
    </w:tblGrid>
    <w:tr w:rsidR="001E32CB" w:rsidRPr="001E32CB" w14:paraId="516B9C6D" w14:textId="77777777" w:rsidTr="001E32CB">
      <w:trPr>
        <w:trHeight w:val="2145"/>
      </w:trPr>
      <w:tc>
        <w:tcPr>
          <w:tcW w:w="1540" w:type="dxa"/>
          <w:vAlign w:val="center"/>
        </w:tcPr>
        <w:p w14:paraId="7178F5DD" w14:textId="77777777" w:rsidR="001E32CB" w:rsidRPr="001E32CB" w:rsidRDefault="001E32CB" w:rsidP="001E32CB">
          <w:pPr>
            <w:tabs>
              <w:tab w:val="left" w:pos="5670"/>
            </w:tabs>
            <w:spacing w:after="0" w:line="240" w:lineRule="auto"/>
            <w:jc w:val="center"/>
            <w:rPr>
              <w:rFonts w:ascii="Questrial" w:eastAsia="Questrial" w:hAnsi="Questrial" w:cs="Questrial"/>
              <w:b/>
              <w:sz w:val="20"/>
              <w:szCs w:val="20"/>
              <w:lang w:val="it-IT" w:eastAsia="it-IT"/>
            </w:rPr>
          </w:pPr>
        </w:p>
        <w:p w14:paraId="487D1A18" w14:textId="77777777" w:rsidR="001E32CB" w:rsidRPr="001E32CB" w:rsidRDefault="001E32CB" w:rsidP="001E32CB">
          <w:pPr>
            <w:tabs>
              <w:tab w:val="left" w:pos="5670"/>
            </w:tabs>
            <w:spacing w:after="0" w:line="240" w:lineRule="auto"/>
            <w:jc w:val="center"/>
            <w:rPr>
              <w:rFonts w:ascii="Questrial" w:eastAsia="Questrial" w:hAnsi="Questrial" w:cs="Questrial"/>
              <w:b/>
              <w:sz w:val="20"/>
              <w:szCs w:val="20"/>
              <w:lang w:val="it-IT" w:eastAsia="it-IT"/>
            </w:rPr>
          </w:pPr>
          <w:r w:rsidRPr="001E32CB">
            <w:rPr>
              <w:rFonts w:ascii="Arial" w:eastAsia="Arial" w:hAnsi="Arial" w:cs="Arial"/>
              <w:noProof/>
              <w:lang w:val="it-IT" w:eastAsia="it-IT"/>
            </w:rPr>
            <w:drawing>
              <wp:anchor distT="0" distB="0" distL="0" distR="0" simplePos="0" relativeHeight="251659264" behindDoc="0" locked="0" layoutInCell="1" allowOverlap="1" wp14:anchorId="285CD811" wp14:editId="0CD9CF2F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800100" cy="489585"/>
                <wp:effectExtent l="0" t="0" r="0" b="5715"/>
                <wp:wrapSquare wrapText="bothSides"/>
                <wp:docPr id="5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5ED979" w14:textId="77777777" w:rsidR="001E32CB" w:rsidRPr="001E32CB" w:rsidRDefault="001E32CB" w:rsidP="001E32CB">
          <w:pPr>
            <w:tabs>
              <w:tab w:val="left" w:pos="5670"/>
            </w:tabs>
            <w:spacing w:after="0" w:line="240" w:lineRule="auto"/>
            <w:jc w:val="center"/>
            <w:rPr>
              <w:rFonts w:ascii="Questrial" w:eastAsia="Questrial" w:hAnsi="Questrial" w:cs="Questrial"/>
              <w:b/>
              <w:sz w:val="20"/>
              <w:szCs w:val="20"/>
              <w:lang w:val="it-IT" w:eastAsia="it-IT"/>
            </w:rPr>
          </w:pPr>
        </w:p>
        <w:p w14:paraId="0BC9A6C4" w14:textId="77777777" w:rsidR="001E32CB" w:rsidRPr="001E32CB" w:rsidRDefault="001E32CB" w:rsidP="001E32CB">
          <w:pPr>
            <w:tabs>
              <w:tab w:val="left" w:pos="5670"/>
            </w:tabs>
            <w:spacing w:after="0" w:line="240" w:lineRule="auto"/>
            <w:jc w:val="center"/>
            <w:rPr>
              <w:rFonts w:ascii="Questrial" w:eastAsia="Questrial" w:hAnsi="Questrial" w:cs="Questrial"/>
              <w:b/>
              <w:sz w:val="20"/>
              <w:szCs w:val="20"/>
              <w:lang w:val="it-IT" w:eastAsia="it-IT"/>
            </w:rPr>
          </w:pPr>
        </w:p>
        <w:p w14:paraId="520F5C56" w14:textId="77777777" w:rsidR="001E32CB" w:rsidRPr="001E32CB" w:rsidRDefault="001E32CB" w:rsidP="001E32CB">
          <w:pPr>
            <w:tabs>
              <w:tab w:val="left" w:pos="5670"/>
            </w:tabs>
            <w:spacing w:after="0" w:line="240" w:lineRule="auto"/>
            <w:jc w:val="center"/>
            <w:rPr>
              <w:rFonts w:ascii="Questrial" w:eastAsia="Questrial" w:hAnsi="Questrial" w:cs="Questrial"/>
              <w:b/>
              <w:sz w:val="20"/>
              <w:szCs w:val="20"/>
              <w:lang w:val="it-IT" w:eastAsia="it-IT"/>
            </w:rPr>
          </w:pPr>
        </w:p>
        <w:p w14:paraId="32562361" w14:textId="77777777" w:rsidR="001E32CB" w:rsidRPr="001E32CB" w:rsidRDefault="001E32CB" w:rsidP="001E32CB">
          <w:pPr>
            <w:tabs>
              <w:tab w:val="left" w:pos="5670"/>
            </w:tabs>
            <w:spacing w:after="0" w:line="240" w:lineRule="auto"/>
            <w:jc w:val="center"/>
            <w:rPr>
              <w:rFonts w:ascii="Questrial" w:eastAsia="Questrial" w:hAnsi="Questrial" w:cs="Questrial"/>
              <w:b/>
              <w:sz w:val="20"/>
              <w:szCs w:val="20"/>
              <w:lang w:val="it-IT" w:eastAsia="it-IT"/>
            </w:rPr>
          </w:pPr>
        </w:p>
      </w:tc>
      <w:tc>
        <w:tcPr>
          <w:tcW w:w="6420" w:type="dxa"/>
          <w:vAlign w:val="center"/>
        </w:tcPr>
        <w:p w14:paraId="2D980A1E" w14:textId="77777777" w:rsidR="001E32CB" w:rsidRPr="001E32CB" w:rsidRDefault="001E32CB" w:rsidP="001E32CB">
          <w:pPr>
            <w:tabs>
              <w:tab w:val="left" w:pos="5670"/>
            </w:tabs>
            <w:spacing w:after="0" w:line="240" w:lineRule="auto"/>
            <w:jc w:val="center"/>
            <w:rPr>
              <w:rFonts w:ascii="Questrial" w:eastAsia="Questrial" w:hAnsi="Questrial" w:cs="Questrial"/>
              <w:b/>
              <w:sz w:val="20"/>
              <w:szCs w:val="20"/>
              <w:lang w:val="it-IT" w:eastAsia="it-IT"/>
            </w:rPr>
          </w:pPr>
        </w:p>
        <w:p w14:paraId="3CC8FE7C" w14:textId="77777777" w:rsidR="001E32CB" w:rsidRPr="001E32CB" w:rsidRDefault="001E32CB" w:rsidP="001E32CB">
          <w:pPr>
            <w:tabs>
              <w:tab w:val="left" w:pos="5670"/>
            </w:tabs>
            <w:spacing w:after="0" w:line="240" w:lineRule="auto"/>
            <w:jc w:val="center"/>
            <w:rPr>
              <w:rFonts w:ascii="Questrial" w:eastAsia="Questrial" w:hAnsi="Questrial" w:cs="Questrial"/>
              <w:b/>
              <w:sz w:val="20"/>
              <w:szCs w:val="20"/>
              <w:lang w:val="it-IT" w:eastAsia="it-IT"/>
            </w:rPr>
          </w:pPr>
          <w:r w:rsidRPr="001E32CB">
            <w:rPr>
              <w:rFonts w:ascii="Questrial" w:eastAsia="Questrial" w:hAnsi="Questrial" w:cs="Questrial"/>
              <w:b/>
              <w:sz w:val="20"/>
              <w:szCs w:val="20"/>
              <w:lang w:val="it-IT" w:eastAsia="it-IT"/>
            </w:rPr>
            <w:t>ISTITUTO COMPRENSIVO STATALE “</w:t>
          </w:r>
          <w:proofErr w:type="gramStart"/>
          <w:r w:rsidRPr="001E32CB">
            <w:rPr>
              <w:rFonts w:ascii="Questrial" w:eastAsia="Questrial" w:hAnsi="Questrial" w:cs="Questrial"/>
              <w:b/>
              <w:sz w:val="20"/>
              <w:szCs w:val="20"/>
              <w:lang w:val="it-IT" w:eastAsia="it-IT"/>
            </w:rPr>
            <w:t>G.ZANELLA</w:t>
          </w:r>
          <w:proofErr w:type="gramEnd"/>
          <w:r w:rsidRPr="001E32CB">
            <w:rPr>
              <w:rFonts w:ascii="Questrial" w:eastAsia="Questrial" w:hAnsi="Questrial" w:cs="Questrial"/>
              <w:b/>
              <w:sz w:val="20"/>
              <w:szCs w:val="20"/>
              <w:lang w:val="it-IT" w:eastAsia="it-IT"/>
            </w:rPr>
            <w:t xml:space="preserve"> ”</w:t>
          </w:r>
        </w:p>
        <w:p w14:paraId="05D7AFDF" w14:textId="77777777" w:rsidR="001E32CB" w:rsidRPr="001E32CB" w:rsidRDefault="001E32CB" w:rsidP="001E32CB">
          <w:pPr>
            <w:tabs>
              <w:tab w:val="left" w:pos="5670"/>
            </w:tabs>
            <w:spacing w:after="0" w:line="240" w:lineRule="auto"/>
            <w:jc w:val="center"/>
            <w:rPr>
              <w:rFonts w:ascii="Questrial" w:eastAsia="Questrial" w:hAnsi="Questrial" w:cs="Questrial"/>
              <w:sz w:val="20"/>
              <w:szCs w:val="20"/>
              <w:lang w:val="it-IT" w:eastAsia="it-IT"/>
            </w:rPr>
          </w:pPr>
          <w:r w:rsidRPr="001E32CB">
            <w:rPr>
              <w:rFonts w:ascii="Questrial" w:eastAsia="Questrial" w:hAnsi="Questrial" w:cs="Questrial"/>
              <w:sz w:val="20"/>
              <w:szCs w:val="20"/>
              <w:lang w:val="it-IT" w:eastAsia="it-IT"/>
            </w:rPr>
            <w:t xml:space="preserve">Via A. </w:t>
          </w:r>
          <w:proofErr w:type="gramStart"/>
          <w:r w:rsidRPr="001E32CB">
            <w:rPr>
              <w:rFonts w:ascii="Questrial" w:eastAsia="Questrial" w:hAnsi="Questrial" w:cs="Questrial"/>
              <w:sz w:val="20"/>
              <w:szCs w:val="20"/>
              <w:lang w:val="it-IT" w:eastAsia="it-IT"/>
            </w:rPr>
            <w:t>Moro,  53</w:t>
          </w:r>
          <w:proofErr w:type="gramEnd"/>
          <w:r w:rsidRPr="001E32CB">
            <w:rPr>
              <w:rFonts w:ascii="Questrial" w:eastAsia="Questrial" w:hAnsi="Questrial" w:cs="Questrial"/>
              <w:sz w:val="20"/>
              <w:szCs w:val="20"/>
              <w:lang w:val="it-IT" w:eastAsia="it-IT"/>
            </w:rPr>
            <w:t xml:space="preserve">  - 36066 </w:t>
          </w:r>
          <w:r w:rsidRPr="001E32CB">
            <w:rPr>
              <w:rFonts w:ascii="Questrial" w:eastAsia="Questrial" w:hAnsi="Questrial" w:cs="Questrial"/>
              <w:sz w:val="20"/>
              <w:szCs w:val="20"/>
              <w:u w:val="single"/>
              <w:lang w:val="it-IT" w:eastAsia="it-IT"/>
            </w:rPr>
            <w:t>SANDRIGO</w:t>
          </w:r>
          <w:r w:rsidRPr="001E32CB">
            <w:rPr>
              <w:rFonts w:ascii="Questrial" w:eastAsia="Questrial" w:hAnsi="Questrial" w:cs="Questrial"/>
              <w:sz w:val="20"/>
              <w:szCs w:val="20"/>
              <w:lang w:val="it-IT" w:eastAsia="it-IT"/>
            </w:rPr>
            <w:t xml:space="preserve">  (Vicenza)</w:t>
          </w:r>
        </w:p>
        <w:p w14:paraId="3E82A2CD" w14:textId="77777777" w:rsidR="001E32CB" w:rsidRPr="001E32CB" w:rsidRDefault="001E32CB" w:rsidP="001E32CB">
          <w:pPr>
            <w:tabs>
              <w:tab w:val="left" w:pos="5670"/>
            </w:tabs>
            <w:spacing w:after="0" w:line="240" w:lineRule="auto"/>
            <w:jc w:val="center"/>
            <w:rPr>
              <w:rFonts w:ascii="Questrial" w:eastAsia="Questrial" w:hAnsi="Questrial" w:cs="Questrial"/>
              <w:sz w:val="20"/>
              <w:szCs w:val="20"/>
              <w:lang w:val="it-IT" w:eastAsia="it-IT"/>
            </w:rPr>
          </w:pPr>
          <w:r w:rsidRPr="001E32CB">
            <w:rPr>
              <w:rFonts w:ascii="Questrial" w:eastAsia="Questrial" w:hAnsi="Questrial" w:cs="Questrial"/>
              <w:sz w:val="20"/>
              <w:szCs w:val="20"/>
              <w:lang w:val="it-IT" w:eastAsia="it-IT"/>
            </w:rPr>
            <w:t xml:space="preserve">tel. 0444/659089 </w:t>
          </w:r>
          <w:proofErr w:type="gramStart"/>
          <w:r w:rsidRPr="001E32CB">
            <w:rPr>
              <w:rFonts w:ascii="Questrial" w:eastAsia="Questrial" w:hAnsi="Questrial" w:cs="Questrial"/>
              <w:sz w:val="20"/>
              <w:szCs w:val="20"/>
              <w:lang w:val="it-IT" w:eastAsia="it-IT"/>
            </w:rPr>
            <w:t>–  COD.</w:t>
          </w:r>
          <w:proofErr w:type="gramEnd"/>
          <w:r w:rsidRPr="001E32CB">
            <w:rPr>
              <w:rFonts w:ascii="Questrial" w:eastAsia="Questrial" w:hAnsi="Questrial" w:cs="Questrial"/>
              <w:sz w:val="20"/>
              <w:szCs w:val="20"/>
              <w:lang w:val="it-IT" w:eastAsia="it-IT"/>
            </w:rPr>
            <w:t xml:space="preserve"> FISCALE  80017050248</w:t>
          </w:r>
        </w:p>
        <w:p w14:paraId="34AC736E" w14:textId="77777777" w:rsidR="001E32CB" w:rsidRPr="001E32CB" w:rsidRDefault="001E32CB" w:rsidP="001E32CB">
          <w:pPr>
            <w:tabs>
              <w:tab w:val="left" w:pos="5670"/>
            </w:tabs>
            <w:spacing w:after="0" w:line="240" w:lineRule="auto"/>
            <w:jc w:val="center"/>
            <w:rPr>
              <w:rFonts w:ascii="Arial" w:eastAsia="Arial" w:hAnsi="Arial" w:cs="Arial"/>
              <w:lang w:val="it-IT" w:eastAsia="it-IT"/>
            </w:rPr>
          </w:pPr>
          <w:r w:rsidRPr="001E32CB">
            <w:rPr>
              <w:rFonts w:ascii="Questrial" w:eastAsia="Questrial" w:hAnsi="Questrial" w:cs="Questrial"/>
              <w:sz w:val="20"/>
              <w:szCs w:val="20"/>
              <w:lang w:val="it-IT" w:eastAsia="it-IT"/>
            </w:rPr>
            <w:t xml:space="preserve">E-mail: </w:t>
          </w:r>
          <w:hyperlink r:id="rId2" w:history="1">
            <w:r w:rsidRPr="001E32CB">
              <w:rPr>
                <w:rFonts w:ascii="Questrial" w:eastAsia="Questrial" w:hAnsi="Questrial" w:cs="Questrial"/>
                <w:color w:val="0000FF"/>
                <w:sz w:val="20"/>
                <w:szCs w:val="20"/>
                <w:u w:val="single"/>
                <w:lang w:val="it-IT" w:eastAsia="it-IT"/>
              </w:rPr>
              <w:t>viic85900e@istruzione.it</w:t>
            </w:r>
          </w:hyperlink>
          <w:r w:rsidRPr="001E32CB">
            <w:rPr>
              <w:rFonts w:ascii="Questrial" w:eastAsia="Questrial" w:hAnsi="Questrial" w:cs="Questrial"/>
              <w:sz w:val="20"/>
              <w:szCs w:val="20"/>
              <w:lang w:val="it-IT" w:eastAsia="it-IT"/>
            </w:rPr>
            <w:t xml:space="preserve"> – Sito: </w:t>
          </w:r>
          <w:hyperlink r:id="rId3" w:history="1">
            <w:r w:rsidRPr="001E32CB">
              <w:rPr>
                <w:rFonts w:ascii="Questrial" w:eastAsia="Questrial" w:hAnsi="Questrial" w:cs="Questrial"/>
                <w:color w:val="0000FF"/>
                <w:sz w:val="20"/>
                <w:szCs w:val="20"/>
                <w:u w:val="single"/>
                <w:lang w:val="it-IT" w:eastAsia="it-IT"/>
              </w:rPr>
              <w:t>www.iczanellasandrigo.edu.it</w:t>
            </w:r>
          </w:hyperlink>
        </w:p>
        <w:p w14:paraId="56D51E73" w14:textId="77777777" w:rsidR="001E32CB" w:rsidRPr="001E32CB" w:rsidRDefault="001E32CB" w:rsidP="001E32CB">
          <w:pPr>
            <w:tabs>
              <w:tab w:val="left" w:pos="5670"/>
            </w:tabs>
            <w:spacing w:after="0" w:line="240" w:lineRule="auto"/>
            <w:jc w:val="center"/>
            <w:rPr>
              <w:rFonts w:ascii="Arial" w:eastAsia="Arial" w:hAnsi="Arial" w:cs="Arial"/>
              <w:b/>
              <w:lang w:val="it-IT" w:eastAsia="it-IT"/>
            </w:rPr>
          </w:pPr>
        </w:p>
      </w:tc>
      <w:tc>
        <w:tcPr>
          <w:tcW w:w="1080" w:type="dxa"/>
          <w:vAlign w:val="center"/>
          <w:hideMark/>
        </w:tcPr>
        <w:p w14:paraId="48FDF34D" w14:textId="77777777" w:rsidR="001E32CB" w:rsidRPr="001E32CB" w:rsidRDefault="001E32CB" w:rsidP="001E32CB">
          <w:pPr>
            <w:tabs>
              <w:tab w:val="left" w:pos="5670"/>
            </w:tabs>
            <w:spacing w:after="0" w:line="240" w:lineRule="auto"/>
            <w:jc w:val="center"/>
            <w:rPr>
              <w:rFonts w:ascii="Questrial" w:eastAsia="Questrial" w:hAnsi="Questrial" w:cs="Questrial"/>
              <w:b/>
              <w:sz w:val="20"/>
              <w:szCs w:val="20"/>
              <w:lang w:val="it-IT" w:eastAsia="it-IT"/>
            </w:rPr>
          </w:pPr>
          <w:r w:rsidRPr="001E32CB">
            <w:rPr>
              <w:rFonts w:ascii="Questrial" w:eastAsia="Questrial" w:hAnsi="Questrial" w:cs="Questrial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1AEDEABC" wp14:editId="3452EBAA">
                <wp:extent cx="571500" cy="571500"/>
                <wp:effectExtent l="0" t="0" r="0" b="0"/>
                <wp:docPr id="1460433780" name="image2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1068AF" w14:textId="163B5415" w:rsidR="005D1913" w:rsidRDefault="005D1913" w:rsidP="001E32CB">
    <w:pPr>
      <w:pStyle w:val="Intestazione"/>
      <w:spacing w:before="240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A45412" w:rsidRPr="00145D3B" w14:paraId="106FDF9B" w14:textId="77777777" w:rsidTr="00A45412">
      <w:trPr>
        <w:trHeight w:val="720"/>
      </w:trPr>
      <w:tc>
        <w:tcPr>
          <w:tcW w:w="1667" w:type="pct"/>
          <w:hideMark/>
        </w:tcPr>
        <w:p w14:paraId="735CC12B" w14:textId="4E708ECA" w:rsidR="00A45412" w:rsidRPr="009F20EB" w:rsidRDefault="00A45412" w:rsidP="00A45412">
          <w:pPr>
            <w:pStyle w:val="Intestazione"/>
            <w:rPr>
              <w:color w:val="4472C4"/>
            </w:rPr>
          </w:pPr>
          <w:bookmarkStart w:id="3" w:name="_Hlk517950465"/>
          <w:bookmarkStart w:id="4" w:name="_Hlk517950464"/>
          <w:bookmarkStart w:id="5" w:name="_Hlk517948488"/>
          <w:bookmarkStart w:id="6" w:name="_Hlk517948487"/>
          <w:r w:rsidRPr="009F20EB">
            <w:rPr>
              <w:noProof/>
              <w:color w:val="4472C4"/>
              <w:lang w:val="it-IT" w:eastAsia="it-IT"/>
            </w:rPr>
            <w:drawing>
              <wp:inline distT="0" distB="0" distL="0" distR="0" wp14:anchorId="347E7BB6" wp14:editId="16BC3CAE">
                <wp:extent cx="1440180" cy="746760"/>
                <wp:effectExtent l="0" t="0" r="762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</w:tcPr>
        <w:p w14:paraId="486B7679" w14:textId="77777777" w:rsidR="00A45412" w:rsidRPr="009F20EB" w:rsidRDefault="00A45412" w:rsidP="00A45412">
          <w:pPr>
            <w:pStyle w:val="Intestazione"/>
            <w:jc w:val="center"/>
            <w:rPr>
              <w:color w:val="4472C4"/>
            </w:rPr>
          </w:pPr>
        </w:p>
        <w:p w14:paraId="5DACD081" w14:textId="77777777" w:rsidR="00A45412" w:rsidRDefault="00A45412" w:rsidP="00A45412">
          <w:pPr>
            <w:ind w:firstLine="708"/>
            <w:rPr>
              <w:color w:val="00000A"/>
            </w:rPr>
          </w:pPr>
        </w:p>
      </w:tc>
      <w:tc>
        <w:tcPr>
          <w:tcW w:w="1666" w:type="pct"/>
          <w:hideMark/>
        </w:tcPr>
        <w:p w14:paraId="49C7C8D1" w14:textId="77777777" w:rsidR="00A45412" w:rsidRPr="009F20EB" w:rsidRDefault="00A45412" w:rsidP="00A45412">
          <w:pPr>
            <w:pStyle w:val="Intestazione"/>
            <w:jc w:val="right"/>
            <w:rPr>
              <w:color w:val="4472C4"/>
              <w:sz w:val="18"/>
              <w:szCs w:val="24"/>
              <w:lang w:val="it-IT"/>
            </w:rPr>
          </w:pPr>
          <w:r>
            <w:rPr>
              <w:b/>
              <w:sz w:val="18"/>
              <w:szCs w:val="24"/>
              <w:lang w:val="it-IT"/>
            </w:rPr>
            <w:t>GDPR Scuola</w:t>
          </w:r>
          <w:r>
            <w:rPr>
              <w:b/>
              <w:sz w:val="18"/>
              <w:szCs w:val="24"/>
              <w:lang w:val="it-IT"/>
            </w:rPr>
            <w:br/>
          </w:r>
          <w:proofErr w:type="spellStart"/>
          <w:r>
            <w:rPr>
              <w:b/>
              <w:sz w:val="18"/>
              <w:szCs w:val="24"/>
              <w:lang w:val="it-IT"/>
            </w:rPr>
            <w:t>Karon</w:t>
          </w:r>
          <w:proofErr w:type="spellEnd"/>
          <w:r>
            <w:rPr>
              <w:b/>
              <w:sz w:val="18"/>
              <w:szCs w:val="24"/>
              <w:lang w:val="it-IT"/>
            </w:rPr>
            <w:t xml:space="preserve"> </w:t>
          </w:r>
          <w:proofErr w:type="spellStart"/>
          <w:r>
            <w:rPr>
              <w:b/>
              <w:sz w:val="18"/>
              <w:szCs w:val="24"/>
              <w:lang w:val="it-IT"/>
            </w:rPr>
            <w:t>srl</w:t>
          </w:r>
          <w:proofErr w:type="spellEnd"/>
          <w:r>
            <w:rPr>
              <w:sz w:val="18"/>
              <w:szCs w:val="24"/>
              <w:lang w:val="it-IT"/>
            </w:rPr>
            <w:br/>
            <w:t>via G. Matteotti, 1</w:t>
          </w:r>
          <w:r>
            <w:rPr>
              <w:sz w:val="18"/>
              <w:szCs w:val="24"/>
              <w:lang w:val="it-IT"/>
            </w:rPr>
            <w:br/>
            <w:t>0163 85 26 23</w:t>
          </w:r>
        </w:p>
      </w:tc>
    </w:tr>
    <w:bookmarkEnd w:id="3"/>
    <w:bookmarkEnd w:id="4"/>
    <w:bookmarkEnd w:id="5"/>
    <w:bookmarkEnd w:id="6"/>
  </w:tbl>
  <w:p w14:paraId="16FFE11E" w14:textId="77777777" w:rsidR="00A45412" w:rsidRPr="00A45412" w:rsidRDefault="00A4541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33D"/>
    <w:multiLevelType w:val="multilevel"/>
    <w:tmpl w:val="C8FE4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544FC"/>
    <w:multiLevelType w:val="multilevel"/>
    <w:tmpl w:val="89BEC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8465F6"/>
    <w:multiLevelType w:val="multilevel"/>
    <w:tmpl w:val="997CA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F46BCE"/>
    <w:multiLevelType w:val="multilevel"/>
    <w:tmpl w:val="07943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647473"/>
    <w:multiLevelType w:val="multilevel"/>
    <w:tmpl w:val="2B3E53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0155"/>
    <w:multiLevelType w:val="hybridMultilevel"/>
    <w:tmpl w:val="9014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0E5C"/>
    <w:multiLevelType w:val="hybridMultilevel"/>
    <w:tmpl w:val="4126B19C"/>
    <w:lvl w:ilvl="0" w:tplc="CAD02BD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74D9"/>
    <w:multiLevelType w:val="hybridMultilevel"/>
    <w:tmpl w:val="41C0C184"/>
    <w:lvl w:ilvl="0" w:tplc="CAD02BD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223"/>
    <w:multiLevelType w:val="hybridMultilevel"/>
    <w:tmpl w:val="9BD00762"/>
    <w:lvl w:ilvl="0" w:tplc="CAD02BD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F7A94"/>
    <w:multiLevelType w:val="multilevel"/>
    <w:tmpl w:val="CB8C6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B5576CF"/>
    <w:multiLevelType w:val="multilevel"/>
    <w:tmpl w:val="7996C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564877"/>
    <w:multiLevelType w:val="multilevel"/>
    <w:tmpl w:val="D756BB6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Titolo2"/>
      <w:lvlText w:val="%1.%2."/>
      <w:lvlJc w:val="left"/>
      <w:pPr>
        <w:ind w:left="360" w:hanging="360"/>
      </w:pPr>
    </w:lvl>
    <w:lvl w:ilvl="2">
      <w:start w:val="1"/>
      <w:numFmt w:val="decimal"/>
      <w:pStyle w:val="Titolo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3991463"/>
    <w:multiLevelType w:val="hybridMultilevel"/>
    <w:tmpl w:val="30EE70BC"/>
    <w:lvl w:ilvl="0" w:tplc="CAD02B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34196"/>
    <w:multiLevelType w:val="hybridMultilevel"/>
    <w:tmpl w:val="486E3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D5769"/>
    <w:multiLevelType w:val="multilevel"/>
    <w:tmpl w:val="2B3E53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6E76"/>
    <w:multiLevelType w:val="multilevel"/>
    <w:tmpl w:val="D4DA4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927ACE"/>
    <w:multiLevelType w:val="multilevel"/>
    <w:tmpl w:val="106ED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4703FA0"/>
    <w:multiLevelType w:val="hybridMultilevel"/>
    <w:tmpl w:val="49D49F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3123D"/>
    <w:multiLevelType w:val="multilevel"/>
    <w:tmpl w:val="D6541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600017036">
    <w:abstractNumId w:val="11"/>
  </w:num>
  <w:num w:numId="2" w16cid:durableId="1417822538">
    <w:abstractNumId w:val="18"/>
  </w:num>
  <w:num w:numId="3" w16cid:durableId="268198205">
    <w:abstractNumId w:val="16"/>
  </w:num>
  <w:num w:numId="4" w16cid:durableId="1727022933">
    <w:abstractNumId w:val="0"/>
  </w:num>
  <w:num w:numId="5" w16cid:durableId="705063642">
    <w:abstractNumId w:val="2"/>
  </w:num>
  <w:num w:numId="6" w16cid:durableId="1431076346">
    <w:abstractNumId w:val="14"/>
  </w:num>
  <w:num w:numId="7" w16cid:durableId="543715589">
    <w:abstractNumId w:val="3"/>
  </w:num>
  <w:num w:numId="8" w16cid:durableId="555163409">
    <w:abstractNumId w:val="1"/>
  </w:num>
  <w:num w:numId="9" w16cid:durableId="991524541">
    <w:abstractNumId w:val="10"/>
  </w:num>
  <w:num w:numId="10" w16cid:durableId="1874882088">
    <w:abstractNumId w:val="9"/>
  </w:num>
  <w:num w:numId="11" w16cid:durableId="2002541745">
    <w:abstractNumId w:val="15"/>
  </w:num>
  <w:num w:numId="12" w16cid:durableId="10422509">
    <w:abstractNumId w:val="4"/>
  </w:num>
  <w:num w:numId="13" w16cid:durableId="1347747868">
    <w:abstractNumId w:val="13"/>
  </w:num>
  <w:num w:numId="14" w16cid:durableId="1668053739">
    <w:abstractNumId w:val="7"/>
  </w:num>
  <w:num w:numId="15" w16cid:durableId="1062294810">
    <w:abstractNumId w:val="6"/>
  </w:num>
  <w:num w:numId="16" w16cid:durableId="475418447">
    <w:abstractNumId w:val="12"/>
  </w:num>
  <w:num w:numId="17" w16cid:durableId="1305040322">
    <w:abstractNumId w:val="8"/>
  </w:num>
  <w:num w:numId="18" w16cid:durableId="1458141197">
    <w:abstractNumId w:val="5"/>
  </w:num>
  <w:num w:numId="19" w16cid:durableId="759834084">
    <w:abstractNumId w:val="17"/>
  </w:num>
  <w:num w:numId="20" w16cid:durableId="1431389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47"/>
    <w:rsid w:val="0000122C"/>
    <w:rsid w:val="00034E0A"/>
    <w:rsid w:val="000832D0"/>
    <w:rsid w:val="000A6033"/>
    <w:rsid w:val="000C78F3"/>
    <w:rsid w:val="000D48B6"/>
    <w:rsid w:val="000E4557"/>
    <w:rsid w:val="000F0934"/>
    <w:rsid w:val="000F77E3"/>
    <w:rsid w:val="00103996"/>
    <w:rsid w:val="00117904"/>
    <w:rsid w:val="00131ED3"/>
    <w:rsid w:val="00145D3B"/>
    <w:rsid w:val="00166153"/>
    <w:rsid w:val="00184CF2"/>
    <w:rsid w:val="001A424B"/>
    <w:rsid w:val="001D2DB8"/>
    <w:rsid w:val="001D450B"/>
    <w:rsid w:val="001E32CB"/>
    <w:rsid w:val="002571B6"/>
    <w:rsid w:val="00287B50"/>
    <w:rsid w:val="002E1C1F"/>
    <w:rsid w:val="002F3C71"/>
    <w:rsid w:val="002F550D"/>
    <w:rsid w:val="00340B4E"/>
    <w:rsid w:val="003536A3"/>
    <w:rsid w:val="003629A7"/>
    <w:rsid w:val="00381049"/>
    <w:rsid w:val="003864B2"/>
    <w:rsid w:val="003A3F20"/>
    <w:rsid w:val="003B6029"/>
    <w:rsid w:val="003C3793"/>
    <w:rsid w:val="003D3763"/>
    <w:rsid w:val="003E6292"/>
    <w:rsid w:val="00407DC8"/>
    <w:rsid w:val="00427A2F"/>
    <w:rsid w:val="00427A33"/>
    <w:rsid w:val="00436A19"/>
    <w:rsid w:val="00445D4D"/>
    <w:rsid w:val="004516E7"/>
    <w:rsid w:val="00453364"/>
    <w:rsid w:val="00466B85"/>
    <w:rsid w:val="00470B54"/>
    <w:rsid w:val="00475D86"/>
    <w:rsid w:val="00480BCB"/>
    <w:rsid w:val="004B3F37"/>
    <w:rsid w:val="004E1DC8"/>
    <w:rsid w:val="004E4F5E"/>
    <w:rsid w:val="005141A0"/>
    <w:rsid w:val="005320AB"/>
    <w:rsid w:val="00547705"/>
    <w:rsid w:val="00547C9B"/>
    <w:rsid w:val="005773DB"/>
    <w:rsid w:val="005A0EE2"/>
    <w:rsid w:val="005B0E68"/>
    <w:rsid w:val="005D1913"/>
    <w:rsid w:val="005F0B29"/>
    <w:rsid w:val="005F1D5E"/>
    <w:rsid w:val="00621073"/>
    <w:rsid w:val="00622065"/>
    <w:rsid w:val="0063699C"/>
    <w:rsid w:val="0067674B"/>
    <w:rsid w:val="00690F38"/>
    <w:rsid w:val="006A67DF"/>
    <w:rsid w:val="006C765D"/>
    <w:rsid w:val="006D4A91"/>
    <w:rsid w:val="0070081E"/>
    <w:rsid w:val="00700D03"/>
    <w:rsid w:val="00750665"/>
    <w:rsid w:val="00752EC9"/>
    <w:rsid w:val="00772523"/>
    <w:rsid w:val="00772930"/>
    <w:rsid w:val="007756CC"/>
    <w:rsid w:val="00777B47"/>
    <w:rsid w:val="0078564A"/>
    <w:rsid w:val="00790854"/>
    <w:rsid w:val="007A5F08"/>
    <w:rsid w:val="007B76D7"/>
    <w:rsid w:val="007C37AB"/>
    <w:rsid w:val="007C6E2F"/>
    <w:rsid w:val="007E0A53"/>
    <w:rsid w:val="007F0BA8"/>
    <w:rsid w:val="007F79A9"/>
    <w:rsid w:val="00817A2A"/>
    <w:rsid w:val="008227C8"/>
    <w:rsid w:val="00840FB1"/>
    <w:rsid w:val="008626E8"/>
    <w:rsid w:val="008906B9"/>
    <w:rsid w:val="00891122"/>
    <w:rsid w:val="0089303B"/>
    <w:rsid w:val="008A22AF"/>
    <w:rsid w:val="008A7022"/>
    <w:rsid w:val="008B7360"/>
    <w:rsid w:val="008E2250"/>
    <w:rsid w:val="008F10B8"/>
    <w:rsid w:val="008F6174"/>
    <w:rsid w:val="00905C40"/>
    <w:rsid w:val="00911D72"/>
    <w:rsid w:val="009240A1"/>
    <w:rsid w:val="00925D91"/>
    <w:rsid w:val="00990D87"/>
    <w:rsid w:val="009A0F79"/>
    <w:rsid w:val="009A55B0"/>
    <w:rsid w:val="009B542C"/>
    <w:rsid w:val="009D1D10"/>
    <w:rsid w:val="009E0BF6"/>
    <w:rsid w:val="009E4315"/>
    <w:rsid w:val="009F0411"/>
    <w:rsid w:val="009F20EB"/>
    <w:rsid w:val="00A10B9F"/>
    <w:rsid w:val="00A16984"/>
    <w:rsid w:val="00A27E20"/>
    <w:rsid w:val="00A31470"/>
    <w:rsid w:val="00A33305"/>
    <w:rsid w:val="00A37BB6"/>
    <w:rsid w:val="00A45412"/>
    <w:rsid w:val="00A7723B"/>
    <w:rsid w:val="00AA45E6"/>
    <w:rsid w:val="00AB6AC7"/>
    <w:rsid w:val="00AC668E"/>
    <w:rsid w:val="00AC7351"/>
    <w:rsid w:val="00B239C4"/>
    <w:rsid w:val="00B23EDE"/>
    <w:rsid w:val="00B4259A"/>
    <w:rsid w:val="00B43F17"/>
    <w:rsid w:val="00B5764C"/>
    <w:rsid w:val="00B73984"/>
    <w:rsid w:val="00B81C98"/>
    <w:rsid w:val="00B81CD0"/>
    <w:rsid w:val="00B83F05"/>
    <w:rsid w:val="00B957C8"/>
    <w:rsid w:val="00BA0397"/>
    <w:rsid w:val="00BA155A"/>
    <w:rsid w:val="00BA5E74"/>
    <w:rsid w:val="00BA76AE"/>
    <w:rsid w:val="00BB3E59"/>
    <w:rsid w:val="00BC4D1B"/>
    <w:rsid w:val="00BD391E"/>
    <w:rsid w:val="00C10A76"/>
    <w:rsid w:val="00C6442B"/>
    <w:rsid w:val="00C65771"/>
    <w:rsid w:val="00C81805"/>
    <w:rsid w:val="00C855CE"/>
    <w:rsid w:val="00CA104E"/>
    <w:rsid w:val="00CF7ED2"/>
    <w:rsid w:val="00D31293"/>
    <w:rsid w:val="00D7638B"/>
    <w:rsid w:val="00DB7DE5"/>
    <w:rsid w:val="00DD6649"/>
    <w:rsid w:val="00DE2701"/>
    <w:rsid w:val="00DE537C"/>
    <w:rsid w:val="00E00B72"/>
    <w:rsid w:val="00E27C98"/>
    <w:rsid w:val="00E35DDA"/>
    <w:rsid w:val="00E40B47"/>
    <w:rsid w:val="00E416B1"/>
    <w:rsid w:val="00E521A8"/>
    <w:rsid w:val="00E54B53"/>
    <w:rsid w:val="00EA63D3"/>
    <w:rsid w:val="00EF32FF"/>
    <w:rsid w:val="00F16395"/>
    <w:rsid w:val="00F24EA0"/>
    <w:rsid w:val="00F26A27"/>
    <w:rsid w:val="00F375B1"/>
    <w:rsid w:val="00F45F5F"/>
    <w:rsid w:val="00F67C66"/>
    <w:rsid w:val="00F72A91"/>
    <w:rsid w:val="00F74DE8"/>
    <w:rsid w:val="00F81015"/>
    <w:rsid w:val="00FB04B5"/>
    <w:rsid w:val="00FB7C21"/>
    <w:rsid w:val="00FC7A88"/>
    <w:rsid w:val="00FD4686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094881"/>
  <w15:docId w15:val="{B9FF9912-2266-4C37-AD25-20E34A54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PidipaginaCarattere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Titolo1Carattere">
    <w:name w:val="Titolo 1 Carattere"/>
    <w:link w:val="Titolo1"/>
    <w:uiPriority w:val="9"/>
    <w:qFormat/>
    <w:rsid w:val="00DB37F7"/>
    <w:rPr>
      <w:b/>
      <w:sz w:val="28"/>
      <w:szCs w:val="28"/>
      <w:lang w:val="en-GB" w:eastAsia="en-US"/>
    </w:rPr>
  </w:style>
  <w:style w:type="character" w:styleId="Rimandocommento">
    <w:name w:val="annotation reference"/>
    <w:uiPriority w:val="99"/>
    <w:unhideWhenUsed/>
    <w:qFormat/>
    <w:rsid w:val="00903ED2"/>
    <w:rPr>
      <w:sz w:val="16"/>
      <w:szCs w:val="16"/>
      <w:lang w:val="en-GB"/>
    </w:rPr>
  </w:style>
  <w:style w:type="character" w:customStyle="1" w:styleId="TestocommentoCarattere">
    <w:name w:val="Testo commento Carattere"/>
    <w:link w:val="Testocommento"/>
    <w:uiPriority w:val="99"/>
    <w:qFormat/>
    <w:rsid w:val="00903ED2"/>
    <w:rPr>
      <w:lang w:val="en-GB"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903ED2"/>
    <w:rPr>
      <w:b/>
      <w:bCs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Titolo2Carattere">
    <w:name w:val="Titolo 2 Carattere"/>
    <w:link w:val="Titolo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Titolo3Carattere">
    <w:name w:val="Titolo 3 Carattere"/>
    <w:link w:val="Titolo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903ED2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903ED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unhideWhenUsed/>
    <w:rsid w:val="007A5F08"/>
    <w:pPr>
      <w:tabs>
        <w:tab w:val="left" w:pos="44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e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Paragrafoelenco">
    <w:name w:val="List Paragraph"/>
    <w:basedOn w:val="Normale"/>
    <w:uiPriority w:val="34"/>
    <w:qFormat/>
    <w:rsid w:val="004131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320AB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0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0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table" w:customStyle="1" w:styleId="TableNormal">
    <w:name w:val="Table Normal"/>
    <w:rsid w:val="007E0A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7E0A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oppins Regular" w:eastAsia="Arial Unicode MS" w:hAnsi="Poppins Regular" w:cs="Arial Unicode MS"/>
      <w:color w:val="000000"/>
      <w:sz w:val="24"/>
      <w:szCs w:val="24"/>
      <w:u w:color="000000"/>
      <w:bdr w:val="nil"/>
      <w:lang w:val="it-IT" w:eastAsia="it-IT"/>
    </w:rPr>
  </w:style>
  <w:style w:type="paragraph" w:customStyle="1" w:styleId="Corposezione">
    <w:name w:val="Corpo sezione"/>
    <w:rsid w:val="007E0A53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Poppins Regular" w:eastAsia="Poppins Regular" w:hAnsi="Poppins Regular" w:cs="Poppins Regular"/>
      <w:i/>
      <w:iCs/>
      <w:color w:val="797979"/>
      <w:sz w:val="24"/>
      <w:szCs w:val="24"/>
      <w:u w:color="797979"/>
      <w:bdr w:val="nil"/>
      <w:lang w:val="it-IT" w:eastAsia="it-IT"/>
    </w:rPr>
  </w:style>
  <w:style w:type="paragraph" w:customStyle="1" w:styleId="IntestazioneBox">
    <w:name w:val="Intestazione Box"/>
    <w:next w:val="CorpoA"/>
    <w:rsid w:val="007E0A53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Poppins Bold" w:eastAsia="Poppins Bold" w:hAnsi="Poppins Bold" w:cs="Poppins Bold"/>
      <w:color w:val="212121"/>
      <w:sz w:val="28"/>
      <w:szCs w:val="28"/>
      <w:u w:color="212121"/>
      <w:bdr w:val="nil"/>
      <w:lang w:val="it-IT" w:eastAsia="it-IT"/>
    </w:rPr>
  </w:style>
  <w:style w:type="paragraph" w:customStyle="1" w:styleId="Sezione">
    <w:name w:val="Sezione"/>
    <w:next w:val="CorpoA"/>
    <w:rsid w:val="007E0A53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rFonts w:ascii="Poppins Bold" w:eastAsia="Poppins Bold" w:hAnsi="Poppins Bold" w:cs="Poppins Bold"/>
      <w:color w:val="424242"/>
      <w:sz w:val="32"/>
      <w:szCs w:val="32"/>
      <w:u w:color="424242"/>
      <w:bdr w:val="nil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1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5900e@istruzion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gdprscuol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ic85900e@pec.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zanella.gov.it" TargetMode="External"/><Relationship Id="rId2" Type="http://schemas.openxmlformats.org/officeDocument/2006/relationships/hyperlink" Target="mailto:viic85900e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iczanella.gov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5BD9-CC3C-4C95-89B7-4F84AF9D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di Risposta e Comunicazione di una Violazione dei Dati</vt:lpstr>
      <vt:lpstr>Procedura di Risposta e Comunicazione di una Violazione dei Dati </vt:lpstr>
    </vt:vector>
  </TitlesOfParts>
  <Company>Advisera Expert Solutions Ltd</Company>
  <LinksUpToDate>false</LinksUpToDate>
  <CharactersWithSpaces>5220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di Risposta e Comunicazione di una Violazione dei Dati</dc:title>
  <dc:creator>EUGDPRAcademy</dc:creator>
  <dc:description>©2017 Questo modello può essere utilizzato dai clienti di Advisera Expert Solutions Ltd. in accordo alla Licenza d'uso.</dc:description>
  <cp:lastModifiedBy>dirigente</cp:lastModifiedBy>
  <cp:revision>2</cp:revision>
  <cp:lastPrinted>2018-11-16T10:00:00Z</cp:lastPrinted>
  <dcterms:created xsi:type="dcterms:W3CDTF">2024-03-21T08:19:00Z</dcterms:created>
  <dcterms:modified xsi:type="dcterms:W3CDTF">2024-03-21T08:19:00Z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[your company]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